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9" w:rsidRPr="00EB4EDD" w:rsidRDefault="00355BA9" w:rsidP="00D6460E">
      <w:pPr>
        <w:pBdr>
          <w:top w:val="single" w:sz="4" w:space="1" w:color="FF0000"/>
          <w:left w:val="single" w:sz="4" w:space="22" w:color="FF0000"/>
          <w:bottom w:val="single" w:sz="4" w:space="1" w:color="FF0000"/>
          <w:right w:val="single" w:sz="4" w:space="25" w:color="FF0000"/>
        </w:pBdr>
        <w:shd w:val="clear" w:color="auto" w:fill="FBFDB3"/>
        <w:jc w:val="center"/>
        <w:rPr>
          <w:rFonts w:asciiTheme="majorHAnsi" w:hAnsiTheme="majorHAnsi" w:cstheme="majorHAnsi"/>
          <w:b/>
          <w:color w:val="FF0000"/>
          <w:szCs w:val="20"/>
        </w:rPr>
      </w:pPr>
      <w:r w:rsidRPr="00EB4EDD">
        <w:rPr>
          <w:rFonts w:asciiTheme="majorHAnsi" w:hAnsiTheme="majorHAnsi" w:cstheme="majorHAnsi"/>
          <w:b/>
          <w:color w:val="FF0000"/>
          <w:szCs w:val="20"/>
        </w:rPr>
        <w:t xml:space="preserve">Transmettre le sachet immédiatement en BIOCHIMIE </w:t>
      </w:r>
      <w:r w:rsidRPr="00EB4EDD">
        <w:rPr>
          <w:rFonts w:asciiTheme="majorHAnsi" w:hAnsiTheme="majorHAnsi" w:cstheme="majorHAnsi"/>
          <w:b/>
          <w:color w:val="FF0000"/>
          <w:szCs w:val="20"/>
        </w:rPr>
        <w:sym w:font="Wingdings" w:char="F0E8"/>
      </w:r>
      <w:r w:rsidRPr="00EB4EDD">
        <w:rPr>
          <w:rFonts w:asciiTheme="majorHAnsi" w:hAnsiTheme="majorHAnsi" w:cstheme="majorHAnsi"/>
          <w:b/>
          <w:color w:val="FF0000"/>
          <w:szCs w:val="20"/>
        </w:rPr>
        <w:t xml:space="preserve"> pas de saisie à l’ACEBM</w:t>
      </w:r>
    </w:p>
    <w:p w:rsidR="00957526" w:rsidRDefault="00355BA9" w:rsidP="006A03CE">
      <w:pPr>
        <w:pBdr>
          <w:top w:val="single" w:sz="4" w:space="1" w:color="FF0000"/>
          <w:left w:val="single" w:sz="4" w:space="22" w:color="FF0000"/>
          <w:bottom w:val="single" w:sz="4" w:space="1" w:color="FF0000"/>
          <w:right w:val="single" w:sz="4" w:space="25" w:color="FF0000"/>
        </w:pBdr>
        <w:shd w:val="clear" w:color="auto" w:fill="FBFDB3"/>
        <w:jc w:val="center"/>
        <w:rPr>
          <w:rFonts w:asciiTheme="majorHAnsi" w:hAnsiTheme="majorHAnsi" w:cstheme="majorHAnsi"/>
          <w:b/>
          <w:color w:val="FF0000"/>
          <w:szCs w:val="20"/>
        </w:rPr>
      </w:pPr>
      <w:r w:rsidRPr="00EB4EDD">
        <w:rPr>
          <w:rFonts w:asciiTheme="majorHAnsi" w:hAnsiTheme="majorHAnsi" w:cstheme="majorHAnsi"/>
          <w:b/>
          <w:color w:val="FF0000"/>
          <w:szCs w:val="20"/>
        </w:rPr>
        <w:t xml:space="preserve">Dosage réalisé au laboratoire de Biochimie-Bichat UNIQUEMENT aux heures ouvrables </w:t>
      </w:r>
    </w:p>
    <w:p w:rsidR="006A03CE" w:rsidRPr="00EB4EDD" w:rsidRDefault="00355BA9" w:rsidP="006A03CE">
      <w:pPr>
        <w:pBdr>
          <w:top w:val="single" w:sz="4" w:space="1" w:color="FF0000"/>
          <w:left w:val="single" w:sz="4" w:space="22" w:color="FF0000"/>
          <w:bottom w:val="single" w:sz="4" w:space="1" w:color="FF0000"/>
          <w:right w:val="single" w:sz="4" w:space="25" w:color="FF0000"/>
        </w:pBdr>
        <w:shd w:val="clear" w:color="auto" w:fill="FBFDB3"/>
        <w:jc w:val="center"/>
        <w:rPr>
          <w:rFonts w:asciiTheme="majorHAnsi" w:hAnsiTheme="majorHAnsi" w:cstheme="majorHAnsi"/>
          <w:b/>
          <w:color w:val="FF0000"/>
          <w:szCs w:val="20"/>
        </w:rPr>
      </w:pPr>
      <w:r w:rsidRPr="00EB4EDD">
        <w:rPr>
          <w:rFonts w:asciiTheme="majorHAnsi" w:hAnsiTheme="majorHAnsi" w:cstheme="majorHAnsi"/>
          <w:b/>
          <w:color w:val="FF0000"/>
          <w:szCs w:val="20"/>
        </w:rPr>
        <w:t xml:space="preserve">(L à V : 8-18h) et rendu dans la journée, en accord avec les prescripteurs. </w:t>
      </w:r>
    </w:p>
    <w:p w:rsidR="006B380B" w:rsidRPr="00EB4EDD" w:rsidRDefault="00EB4EDD" w:rsidP="00D6460E">
      <w:pPr>
        <w:jc w:val="both"/>
        <w:rPr>
          <w:rFonts w:asciiTheme="majorHAnsi" w:hAnsiTheme="majorHAnsi" w:cstheme="majorHAnsi"/>
        </w:rPr>
      </w:pPr>
      <w:r w:rsidRPr="00EB4EDD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E15E2" wp14:editId="491CE764">
                <wp:simplePos x="0" y="0"/>
                <wp:positionH relativeFrom="column">
                  <wp:posOffset>3292475</wp:posOffset>
                </wp:positionH>
                <wp:positionV relativeFrom="paragraph">
                  <wp:posOffset>80010</wp:posOffset>
                </wp:positionV>
                <wp:extent cx="1524000" cy="913765"/>
                <wp:effectExtent l="57150" t="19050" r="57150" b="958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376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2936BD" w:rsidRPr="006B380B" w:rsidRDefault="00957526" w:rsidP="00957526">
                            <w:r>
                              <w:t>P</w:t>
                            </w:r>
                            <w:r w:rsidR="002936BD" w:rsidRPr="006B380B">
                              <w:t>rescripteur</w:t>
                            </w:r>
                          </w:p>
                          <w:p w:rsidR="00957526" w:rsidRDefault="00957526" w:rsidP="00957526"/>
                          <w:p w:rsidR="002936BD" w:rsidRPr="006B380B" w:rsidRDefault="002936BD" w:rsidP="00957526">
                            <w:r w:rsidRPr="006B380B">
                              <w:t>Nom :</w:t>
                            </w:r>
                          </w:p>
                          <w:p w:rsidR="002936BD" w:rsidRPr="006B380B" w:rsidRDefault="002936BD" w:rsidP="00957526">
                            <w:r w:rsidRPr="006B380B">
                              <w:t>Téléphone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9.25pt;margin-top:6.3pt;width:120pt;height:7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" filled="f" fillcolor="#a7bfde [1620]" strokecolor="#7f7f7f [1612]" strokeweight="1.5pt">
                <v:fill color2="#4f81bd [3204]" rotate="t" focus="100%" type="gradient">
                  <o:fill v:ext="view" type="gradientUnscaled"/>
                </v:fill>
                <v:stroke dashstyle="1 1" endcap="round"/>
                <v:shadow on="t" color="black" opacity="22936f" origin=",.5" offset="0,.63889mm"/>
                <v:textbox>
                  <w:txbxContent>
                    <w:p w:rsidR="002936BD" w:rsidRPr="006B380B" w:rsidRDefault="00957526" w:rsidP="00957526">
                      <w:r>
                        <w:t>P</w:t>
                      </w:r>
                      <w:r w:rsidR="002936BD" w:rsidRPr="006B380B">
                        <w:t>rescripteur</w:t>
                      </w:r>
                    </w:p>
                    <w:p w:rsidR="00957526" w:rsidRDefault="00957526" w:rsidP="00957526"/>
                    <w:p w:rsidR="002936BD" w:rsidRPr="006B380B" w:rsidRDefault="002936BD" w:rsidP="00957526">
                      <w:r w:rsidRPr="006B380B">
                        <w:t>Nom :</w:t>
                      </w:r>
                    </w:p>
                    <w:p w:rsidR="002936BD" w:rsidRPr="006B380B" w:rsidRDefault="002936BD" w:rsidP="00957526">
                      <w:r w:rsidRPr="006B380B">
                        <w:t>Téléphone :</w:t>
                      </w:r>
                    </w:p>
                  </w:txbxContent>
                </v:textbox>
              </v:rect>
            </w:pict>
          </mc:Fallback>
        </mc:AlternateContent>
      </w:r>
      <w:r w:rsidRPr="00EB4EDD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B7081" wp14:editId="26678943">
                <wp:simplePos x="0" y="0"/>
                <wp:positionH relativeFrom="column">
                  <wp:posOffset>4902835</wp:posOffset>
                </wp:positionH>
                <wp:positionV relativeFrom="paragraph">
                  <wp:posOffset>73660</wp:posOffset>
                </wp:positionV>
                <wp:extent cx="1524000" cy="913765"/>
                <wp:effectExtent l="57150" t="19050" r="57150" b="958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376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6B380B" w:rsidRPr="006B380B" w:rsidRDefault="00957526" w:rsidP="00957526">
                            <w:r>
                              <w:t>P</w:t>
                            </w:r>
                            <w:r w:rsidR="006B380B">
                              <w:t>réleveur</w:t>
                            </w:r>
                          </w:p>
                          <w:p w:rsidR="00957526" w:rsidRDefault="00957526" w:rsidP="00957526"/>
                          <w:p w:rsidR="006B380B" w:rsidRPr="006B380B" w:rsidRDefault="006B380B" w:rsidP="00957526">
                            <w:r w:rsidRPr="006B380B">
                              <w:t>Nom :</w:t>
                            </w:r>
                          </w:p>
                          <w:p w:rsidR="006B380B" w:rsidRDefault="006B380B" w:rsidP="00957526">
                            <w:r w:rsidRPr="006B380B">
                              <w:t>Téléphone :</w:t>
                            </w:r>
                          </w:p>
                          <w:p w:rsidR="00957526" w:rsidRPr="006B380B" w:rsidRDefault="00957526" w:rsidP="0095752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86.05pt;margin-top:5.8pt;width:120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" filled="f" fillcolor="#a7bfde [1620]" strokecolor="#7f7f7f [1612]" strokeweight="1.5pt">
                <v:fill color2="#4f81bd [3204]" rotate="t" focus="100%" type="gradient">
                  <o:fill v:ext="view" type="gradientUnscaled"/>
                </v:fill>
                <v:stroke dashstyle="1 1" endcap="round"/>
                <v:shadow on="t" color="black" opacity="22936f" origin=",.5" offset="0,.63889mm"/>
                <v:textbox>
                  <w:txbxContent>
                    <w:p w:rsidR="006B380B" w:rsidRPr="006B380B" w:rsidRDefault="00957526" w:rsidP="00957526">
                      <w:r>
                        <w:t>P</w:t>
                      </w:r>
                      <w:r w:rsidR="006B380B">
                        <w:t>réleveur</w:t>
                      </w:r>
                    </w:p>
                    <w:p w:rsidR="00957526" w:rsidRDefault="00957526" w:rsidP="00957526"/>
                    <w:p w:rsidR="006B380B" w:rsidRPr="006B380B" w:rsidRDefault="006B380B" w:rsidP="00957526">
                      <w:r w:rsidRPr="006B380B">
                        <w:t>Nom :</w:t>
                      </w:r>
                    </w:p>
                    <w:p w:rsidR="006B380B" w:rsidRDefault="006B380B" w:rsidP="00957526">
                      <w:r w:rsidRPr="006B380B">
                        <w:t>Téléphone :</w:t>
                      </w:r>
                    </w:p>
                    <w:p w:rsidR="00957526" w:rsidRPr="006B380B" w:rsidRDefault="00957526" w:rsidP="00957526"/>
                  </w:txbxContent>
                </v:textbox>
              </v:rect>
            </w:pict>
          </mc:Fallback>
        </mc:AlternateContent>
      </w:r>
      <w:r w:rsidRPr="00EB4EDD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78C0F9" wp14:editId="03981486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1657985" cy="913765"/>
                <wp:effectExtent l="57150" t="19050" r="75565" b="9588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91376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33073" w:rsidRPr="006B380B" w:rsidRDefault="007F4B62" w:rsidP="00957526">
                            <w:r w:rsidRPr="006B380B">
                              <w:t xml:space="preserve">Etiquette Hôpital </w:t>
                            </w:r>
                          </w:p>
                          <w:p w:rsidR="00A33073" w:rsidRPr="006B380B" w:rsidRDefault="00A33073" w:rsidP="00957526"/>
                          <w:p w:rsidR="007F4B62" w:rsidRPr="006B380B" w:rsidRDefault="007F4B62" w:rsidP="00957526">
                            <w:r w:rsidRPr="006B380B">
                              <w:t>et service demandeur</w:t>
                            </w:r>
                          </w:p>
                          <w:p w:rsidR="007F4B62" w:rsidRDefault="007F4B62" w:rsidP="007F4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21.7pt;margin-top:5.95pt;width:130.55pt;height:7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" filled="f" fillcolor="#a7bfde [1620]" strokecolor="#7f7f7f [1612]" strokeweight="1.5pt">
                <v:fill color2="#4f81bd [3204]" rotate="t" focus="100%" type="gradient">
                  <o:fill v:ext="view" type="gradientUnscaled"/>
                </v:fill>
                <v:stroke dashstyle="1 1" endcap="round"/>
                <v:shadow on="t" color="black" opacity="22936f" origin=",.5" offset="0,.63889mm"/>
                <v:textbox>
                  <w:txbxContent>
                    <w:p w:rsidR="00A33073" w:rsidRPr="006B380B" w:rsidRDefault="007F4B62" w:rsidP="00957526">
                      <w:r w:rsidRPr="006B380B">
                        <w:t xml:space="preserve">Etiquette Hôpital </w:t>
                      </w:r>
                    </w:p>
                    <w:p w:rsidR="00A33073" w:rsidRPr="006B380B" w:rsidRDefault="00A33073" w:rsidP="00957526"/>
                    <w:p w:rsidR="007F4B62" w:rsidRPr="006B380B" w:rsidRDefault="007F4B62" w:rsidP="00957526">
                      <w:r w:rsidRPr="006B380B">
                        <w:t>et service demandeur</w:t>
                      </w:r>
                    </w:p>
                    <w:p w:rsidR="007F4B62" w:rsidRDefault="007F4B62" w:rsidP="007F4B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B4EDD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A7449" wp14:editId="0A4C7977">
                <wp:simplePos x="0" y="0"/>
                <wp:positionH relativeFrom="column">
                  <wp:posOffset>-265430</wp:posOffset>
                </wp:positionH>
                <wp:positionV relativeFrom="paragraph">
                  <wp:posOffset>66040</wp:posOffset>
                </wp:positionV>
                <wp:extent cx="1657985" cy="913765"/>
                <wp:effectExtent l="57150" t="19050" r="75565" b="9588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91376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2936BD" w:rsidRPr="00957526" w:rsidRDefault="002936BD" w:rsidP="00957526">
                            <w:r w:rsidRPr="00957526">
                              <w:t xml:space="preserve">Etiquette </w:t>
                            </w:r>
                            <w:r w:rsidR="00A012D4" w:rsidRPr="00957526">
                              <w:t>Patient</w:t>
                            </w:r>
                          </w:p>
                          <w:p w:rsidR="002936BD" w:rsidRPr="006B380B" w:rsidRDefault="002936BD" w:rsidP="002936B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2936BD" w:rsidRDefault="002936BD" w:rsidP="00293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20.9pt;margin-top:5.2pt;width:130.55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" filled="f" fillcolor="#a7bfde [1620]" strokecolor="#7f7f7f [1612]" strokeweight="1.5pt">
                <v:fill color2="#4f81bd [3204]" rotate="t" focus="100%" type="gradient">
                  <o:fill v:ext="view" type="gradientUnscaled"/>
                </v:fill>
                <v:stroke dashstyle="1 1" endcap="round"/>
                <v:shadow on="t" color="black" opacity="22936f" origin=",.5" offset="0,.63889mm"/>
                <v:textbox>
                  <w:txbxContent>
                    <w:p w:rsidR="002936BD" w:rsidRPr="00957526" w:rsidRDefault="002936BD" w:rsidP="00957526">
                      <w:r w:rsidRPr="00957526">
                        <w:t xml:space="preserve">Etiquette </w:t>
                      </w:r>
                      <w:r w:rsidR="00A012D4" w:rsidRPr="00957526">
                        <w:t>Patient</w:t>
                      </w:r>
                    </w:p>
                    <w:p w:rsidR="002936BD" w:rsidRPr="006B380B" w:rsidRDefault="002936BD" w:rsidP="002936B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2936BD" w:rsidRDefault="002936BD" w:rsidP="00293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380B" w:rsidRPr="00EB4EDD" w:rsidRDefault="006B380B" w:rsidP="00D6460E">
      <w:pPr>
        <w:jc w:val="both"/>
        <w:rPr>
          <w:rFonts w:asciiTheme="majorHAnsi" w:hAnsiTheme="majorHAnsi" w:cstheme="majorHAnsi"/>
        </w:rPr>
      </w:pPr>
    </w:p>
    <w:p w:rsidR="006B380B" w:rsidRPr="00EB4EDD" w:rsidRDefault="006B380B" w:rsidP="00D6460E">
      <w:pPr>
        <w:jc w:val="both"/>
        <w:rPr>
          <w:rFonts w:asciiTheme="majorHAnsi" w:hAnsiTheme="majorHAnsi" w:cstheme="majorHAnsi"/>
        </w:rPr>
      </w:pPr>
    </w:p>
    <w:p w:rsidR="006B380B" w:rsidRPr="00EB4EDD" w:rsidRDefault="006B380B" w:rsidP="00D6460E">
      <w:pPr>
        <w:jc w:val="both"/>
        <w:rPr>
          <w:rFonts w:asciiTheme="majorHAnsi" w:hAnsiTheme="majorHAnsi" w:cstheme="majorHAnsi"/>
        </w:rPr>
      </w:pPr>
    </w:p>
    <w:p w:rsidR="007F4B62" w:rsidRPr="00EB4EDD" w:rsidRDefault="007F4B62" w:rsidP="00D6460E">
      <w:pPr>
        <w:jc w:val="both"/>
        <w:rPr>
          <w:rFonts w:asciiTheme="majorHAnsi" w:hAnsiTheme="majorHAnsi" w:cstheme="majorHAnsi"/>
        </w:rPr>
      </w:pPr>
    </w:p>
    <w:p w:rsidR="00623F20" w:rsidRPr="00EB4EDD" w:rsidRDefault="00623F20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6"/>
        </w:rPr>
      </w:pPr>
    </w:p>
    <w:p w:rsidR="006A03CE" w:rsidRDefault="006A03CE" w:rsidP="00D6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center"/>
        <w:rPr>
          <w:rFonts w:asciiTheme="majorHAnsi" w:hAnsiTheme="majorHAnsi" w:cstheme="majorHAnsi"/>
          <w:b/>
          <w:bCs/>
          <w:sz w:val="18"/>
          <w:szCs w:val="22"/>
        </w:rPr>
      </w:pPr>
    </w:p>
    <w:p w:rsidR="006A03CE" w:rsidRDefault="000C3C17" w:rsidP="00D6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center"/>
        <w:rPr>
          <w:rFonts w:asciiTheme="majorHAnsi" w:hAnsiTheme="majorHAnsi" w:cstheme="majorHAnsi"/>
          <w:b/>
          <w:bCs/>
          <w:sz w:val="18"/>
          <w:szCs w:val="22"/>
        </w:rPr>
      </w:pPr>
      <w:r w:rsidRPr="00D6460E">
        <w:rPr>
          <w:rFonts w:asciiTheme="majorHAnsi" w:hAnsiTheme="majorHAnsi" w:cstheme="majorHAnsi"/>
          <w:b/>
          <w:bCs/>
          <w:sz w:val="18"/>
          <w:szCs w:val="22"/>
        </w:rPr>
        <w:t xml:space="preserve">SANG prélevé sur </w:t>
      </w:r>
      <w:r w:rsidRPr="00D6460E">
        <w:rPr>
          <w:rFonts w:asciiTheme="majorHAnsi" w:hAnsiTheme="majorHAnsi" w:cstheme="majorHAnsi"/>
          <w:b/>
          <w:sz w:val="20"/>
        </w:rPr>
        <w:t xml:space="preserve">1 </w:t>
      </w:r>
      <w:r w:rsidRPr="00D6460E">
        <w:rPr>
          <w:rFonts w:asciiTheme="majorHAnsi" w:hAnsiTheme="majorHAnsi" w:cstheme="majorHAnsi"/>
          <w:b/>
          <w:bCs/>
          <w:sz w:val="18"/>
          <w:szCs w:val="22"/>
          <w:u w:val="single"/>
        </w:rPr>
        <w:t>TUBE SEC</w:t>
      </w:r>
      <w:r w:rsidR="00EB4EDD" w:rsidRPr="00D6460E">
        <w:rPr>
          <w:rFonts w:asciiTheme="majorHAnsi" w:hAnsiTheme="majorHAnsi" w:cstheme="majorHAnsi"/>
          <w:b/>
          <w:bCs/>
          <w:sz w:val="18"/>
          <w:szCs w:val="22"/>
          <w:u w:val="single"/>
        </w:rPr>
        <w:t xml:space="preserve"> à Bouchon jaune</w:t>
      </w:r>
    </w:p>
    <w:p w:rsidR="000C3C17" w:rsidRPr="00D6460E" w:rsidRDefault="000C3C17" w:rsidP="00D6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center"/>
        <w:rPr>
          <w:rFonts w:asciiTheme="majorHAnsi" w:hAnsiTheme="majorHAnsi" w:cstheme="majorHAnsi"/>
          <w:b/>
          <w:bCs/>
          <w:sz w:val="18"/>
          <w:szCs w:val="22"/>
        </w:rPr>
      </w:pPr>
      <w:r w:rsidRPr="00D6460E">
        <w:rPr>
          <w:rFonts w:asciiTheme="majorHAnsi" w:hAnsiTheme="majorHAnsi" w:cstheme="majorHAnsi"/>
          <w:b/>
          <w:sz w:val="20"/>
        </w:rPr>
        <w:tab/>
      </w:r>
    </w:p>
    <w:p w:rsidR="00E43876" w:rsidRPr="00D6460E" w:rsidRDefault="00E43876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8"/>
        </w:rPr>
      </w:pPr>
    </w:p>
    <w:p w:rsidR="006A03CE" w:rsidRDefault="006A03CE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</w:rPr>
      </w:pPr>
    </w:p>
    <w:p w:rsidR="006B380B" w:rsidRPr="00D6460E" w:rsidRDefault="00BB71EF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</w:rPr>
      </w:pPr>
      <w:r w:rsidRPr="00D6460E">
        <w:rPr>
          <w:rFonts w:asciiTheme="majorHAnsi" w:hAnsiTheme="majorHAnsi" w:cstheme="majorHAnsi"/>
          <w:b/>
          <w:sz w:val="18"/>
        </w:rPr>
        <w:t xml:space="preserve">Prélèvement  </w:t>
      </w:r>
      <w:r w:rsidR="00355BA9" w:rsidRPr="00D6460E">
        <w:rPr>
          <w:rFonts w:asciiTheme="majorHAnsi" w:hAnsiTheme="majorHAnsi" w:cstheme="majorHAnsi"/>
          <w:b/>
          <w:sz w:val="18"/>
        </w:rPr>
        <w:t xml:space="preserve"> : </w:t>
      </w:r>
      <w:r w:rsidR="006B380B" w:rsidRPr="00D6460E">
        <w:rPr>
          <w:rFonts w:asciiTheme="majorHAnsi" w:hAnsiTheme="majorHAnsi" w:cstheme="majorHAnsi"/>
          <w:b/>
          <w:sz w:val="18"/>
        </w:rPr>
        <w:t xml:space="preserve">Date : </w:t>
      </w:r>
      <w:r w:rsidR="006B380B" w:rsidRPr="00D6460E">
        <w:rPr>
          <w:rFonts w:asciiTheme="majorHAnsi" w:hAnsiTheme="majorHAnsi" w:cstheme="majorHAnsi"/>
          <w:b/>
          <w:sz w:val="18"/>
        </w:rPr>
        <w:tab/>
        <w:t>_____/______/_______</w:t>
      </w:r>
      <w:r w:rsidRPr="00D6460E">
        <w:rPr>
          <w:rFonts w:asciiTheme="majorHAnsi" w:hAnsiTheme="majorHAnsi" w:cstheme="majorHAnsi"/>
          <w:b/>
          <w:sz w:val="18"/>
        </w:rPr>
        <w:tab/>
      </w:r>
      <w:r w:rsidRPr="00D6460E">
        <w:rPr>
          <w:rFonts w:asciiTheme="majorHAnsi" w:hAnsiTheme="majorHAnsi" w:cstheme="majorHAnsi"/>
          <w:b/>
          <w:sz w:val="18"/>
        </w:rPr>
        <w:tab/>
      </w:r>
      <w:r w:rsidR="006B380B" w:rsidRPr="00D6460E">
        <w:rPr>
          <w:rFonts w:asciiTheme="majorHAnsi" w:hAnsiTheme="majorHAnsi" w:cstheme="majorHAnsi"/>
          <w:b/>
          <w:sz w:val="18"/>
        </w:rPr>
        <w:t xml:space="preserve">Heure : </w:t>
      </w:r>
      <w:r w:rsidRPr="00D6460E">
        <w:rPr>
          <w:rFonts w:asciiTheme="majorHAnsi" w:hAnsiTheme="majorHAnsi" w:cstheme="majorHAnsi"/>
          <w:b/>
          <w:sz w:val="18"/>
        </w:rPr>
        <w:t>______ :</w:t>
      </w:r>
      <w:r w:rsidR="006B380B" w:rsidRPr="00D6460E">
        <w:rPr>
          <w:rFonts w:asciiTheme="majorHAnsi" w:hAnsiTheme="majorHAnsi" w:cstheme="majorHAnsi"/>
          <w:b/>
          <w:sz w:val="18"/>
        </w:rPr>
        <w:t>______</w:t>
      </w:r>
    </w:p>
    <w:p w:rsidR="006A03CE" w:rsidRDefault="006A03CE" w:rsidP="00D6460E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7C5C62" w:rsidRDefault="007C5C62" w:rsidP="00D6460E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7C5C62" w:rsidRDefault="007C5C62" w:rsidP="00D6460E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71340" w:rsidRDefault="00271340" w:rsidP="00D6460E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6460E">
        <w:rPr>
          <w:rFonts w:asciiTheme="majorHAnsi" w:hAnsiTheme="majorHAnsi" w:cstheme="majorHAnsi"/>
          <w:b/>
          <w:sz w:val="22"/>
          <w:szCs w:val="22"/>
          <w:u w:val="single"/>
        </w:rPr>
        <w:t xml:space="preserve">Motif de demande du dosage </w:t>
      </w:r>
      <w:r w:rsidR="00EB4EDD" w:rsidRPr="00D6460E">
        <w:rPr>
          <w:rFonts w:asciiTheme="majorHAnsi" w:hAnsiTheme="majorHAnsi" w:cstheme="majorHAnsi"/>
          <w:b/>
          <w:sz w:val="22"/>
          <w:szCs w:val="22"/>
          <w:u w:val="single"/>
        </w:rPr>
        <w:t xml:space="preserve">de la protéine </w:t>
      </w:r>
      <w:r w:rsidRPr="00D6460E">
        <w:rPr>
          <w:rFonts w:asciiTheme="majorHAnsi" w:hAnsiTheme="majorHAnsi" w:cstheme="majorHAnsi"/>
          <w:b/>
          <w:sz w:val="22"/>
          <w:szCs w:val="22"/>
          <w:u w:val="single"/>
        </w:rPr>
        <w:t>S100</w:t>
      </w:r>
      <w:r w:rsidR="00EB4EDD" w:rsidRPr="00D6460E">
        <w:rPr>
          <w:rFonts w:asciiTheme="majorHAnsi" w:hAnsiTheme="majorHAnsi" w:cstheme="majorHAnsi"/>
          <w:b/>
          <w:sz w:val="22"/>
          <w:szCs w:val="22"/>
          <w:u w:val="single"/>
        </w:rPr>
        <w:t xml:space="preserve"> Beta</w:t>
      </w:r>
      <w:r w:rsidRPr="00D6460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:rsidR="006A03CE" w:rsidRPr="00D6460E" w:rsidRDefault="006A03CE" w:rsidP="00D6460E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71340" w:rsidRPr="00D6460E" w:rsidRDefault="001D4B5A" w:rsidP="00D6460E">
      <w:pPr>
        <w:pStyle w:val="Paragraphedeliste"/>
        <w:numPr>
          <w:ilvl w:val="0"/>
          <w:numId w:val="5"/>
        </w:numPr>
        <w:jc w:val="both"/>
        <w:rPr>
          <w:rFonts w:asciiTheme="majorHAnsi" w:eastAsia="MS Gothic" w:hAnsiTheme="majorHAnsi" w:cstheme="majorHAnsi"/>
          <w:b/>
          <w:color w:val="000000"/>
          <w:sz w:val="18"/>
          <w:szCs w:val="22"/>
        </w:rPr>
      </w:pPr>
      <w:r>
        <w:rPr>
          <w:rFonts w:asciiTheme="majorHAnsi" w:eastAsia="MS Gothic" w:hAnsiTheme="majorHAnsi" w:cstheme="majorHAnsi"/>
          <w:b/>
          <w:noProof/>
          <w:color w:val="000000"/>
          <w:sz w:val="18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7BEB7" wp14:editId="3953C863">
                <wp:simplePos x="0" y="0"/>
                <wp:positionH relativeFrom="column">
                  <wp:posOffset>4596130</wp:posOffset>
                </wp:positionH>
                <wp:positionV relativeFrom="paragraph">
                  <wp:posOffset>104775</wp:posOffset>
                </wp:positionV>
                <wp:extent cx="0" cy="733425"/>
                <wp:effectExtent l="57150" t="19050" r="76200" b="857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8.25pt" to="361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75138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 xml:space="preserve">Evaluation de l’état cérébral dans les cas d’un </w:t>
      </w:r>
      <w:r w:rsidR="00271340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 xml:space="preserve">SDRA </w:t>
      </w:r>
      <w:r w:rsidR="00EB4EDD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 xml:space="preserve">ou état de choc </w:t>
      </w:r>
      <w:r w:rsidR="00271340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>patient COVID +</w:t>
      </w:r>
      <w:r w:rsidR="00D6460E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 xml:space="preserve"> *</w:t>
      </w:r>
    </w:p>
    <w:p w:rsidR="00EB4EDD" w:rsidRPr="00D6460E" w:rsidRDefault="001D4B5A" w:rsidP="00D6460E">
      <w:pPr>
        <w:pStyle w:val="Paragraphedeliste"/>
        <w:numPr>
          <w:ilvl w:val="0"/>
          <w:numId w:val="5"/>
        </w:numPr>
        <w:jc w:val="both"/>
        <w:rPr>
          <w:rFonts w:asciiTheme="majorHAnsi" w:eastAsia="MS Gothic" w:hAnsiTheme="majorHAnsi" w:cstheme="majorHAnsi"/>
          <w:b/>
          <w:color w:val="000000"/>
          <w:sz w:val="18"/>
          <w:szCs w:val="22"/>
        </w:rPr>
      </w:pPr>
      <w:r w:rsidRPr="001D4B5A">
        <w:rPr>
          <w:rFonts w:asciiTheme="majorHAnsi" w:hAnsiTheme="majorHAnsi" w:cstheme="majorHAnsi"/>
          <w:b/>
          <w:noProof/>
          <w:sz w:val="18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A1112" wp14:editId="21D0179C">
                <wp:simplePos x="0" y="0"/>
                <wp:positionH relativeFrom="column">
                  <wp:posOffset>4685030</wp:posOffset>
                </wp:positionH>
                <wp:positionV relativeFrom="paragraph">
                  <wp:posOffset>48895</wp:posOffset>
                </wp:positionV>
                <wp:extent cx="1809750" cy="3619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5A" w:rsidRDefault="001D4B5A" w:rsidP="001D4B5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right" w:pos="9356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2"/>
                              </w:rPr>
                            </w:pPr>
                            <w:r w:rsidRPr="00D6460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2"/>
                              </w:rPr>
                              <w:t>*Une NSE sera également réalisée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22"/>
                              </w:rPr>
                              <w:t xml:space="preserve"> sur le site Beaujon</w:t>
                            </w:r>
                          </w:p>
                          <w:p w:rsidR="001D4B5A" w:rsidRDefault="001D4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368.9pt;margin-top:3.85pt;width:142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">
                <v:textbox>
                  <w:txbxContent>
                    <w:p w:rsidR="001D4B5A" w:rsidRDefault="001D4B5A" w:rsidP="001D4B5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right" w:pos="9356"/>
                        </w:tabs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szCs w:val="22"/>
                        </w:rPr>
                      </w:pPr>
                      <w:r w:rsidRPr="00D6460E">
                        <w:rPr>
                          <w:rFonts w:asciiTheme="majorHAnsi" w:hAnsiTheme="majorHAnsi" w:cstheme="majorHAnsi"/>
                          <w:b/>
                          <w:sz w:val="18"/>
                          <w:szCs w:val="22"/>
                        </w:rPr>
                        <w:t>*Une NSE sera également réalisée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22"/>
                        </w:rPr>
                        <w:t xml:space="preserve"> sur le site Beaujon</w:t>
                      </w:r>
                    </w:p>
                    <w:p w:rsidR="001D4B5A" w:rsidRDefault="001D4B5A"/>
                  </w:txbxContent>
                </v:textbox>
              </v:shape>
            </w:pict>
          </mc:Fallback>
        </mc:AlternateContent>
      </w:r>
      <w:r w:rsidR="00EB4EDD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>Patient sous ECMO</w:t>
      </w:r>
      <w:r w:rsidR="00D6460E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 xml:space="preserve"> *</w:t>
      </w:r>
    </w:p>
    <w:p w:rsidR="00271340" w:rsidRPr="00D6460E" w:rsidRDefault="00EB4EDD" w:rsidP="00D6460E">
      <w:pPr>
        <w:pStyle w:val="Paragraphedeliste"/>
        <w:numPr>
          <w:ilvl w:val="0"/>
          <w:numId w:val="5"/>
        </w:numPr>
        <w:jc w:val="both"/>
        <w:rPr>
          <w:rFonts w:asciiTheme="majorHAnsi" w:eastAsia="MS Gothic" w:hAnsiTheme="majorHAnsi" w:cstheme="majorHAnsi"/>
          <w:b/>
          <w:color w:val="000000"/>
          <w:sz w:val="18"/>
          <w:szCs w:val="22"/>
        </w:rPr>
      </w:pPr>
      <w:r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>Arrêt cardiaque récupéré</w:t>
      </w:r>
      <w:r w:rsidR="00D6460E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 xml:space="preserve"> *</w:t>
      </w:r>
    </w:p>
    <w:p w:rsidR="00271340" w:rsidRPr="00D6460E" w:rsidRDefault="00F75138" w:rsidP="00D6460E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  <w:r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 xml:space="preserve">Evaluation de l’état cérébral dans les cas d’un </w:t>
      </w:r>
      <w:r w:rsidR="00271340"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>AVC</w:t>
      </w:r>
    </w:p>
    <w:p w:rsidR="00271340" w:rsidRPr="00D6460E" w:rsidRDefault="00F75138" w:rsidP="00D6460E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  <w:r w:rsidRPr="00D6460E">
        <w:rPr>
          <w:rFonts w:asciiTheme="majorHAnsi" w:eastAsia="MS Gothic" w:hAnsiTheme="majorHAnsi" w:cstheme="majorHAnsi"/>
          <w:b/>
          <w:color w:val="000000"/>
          <w:sz w:val="18"/>
          <w:szCs w:val="22"/>
        </w:rPr>
        <w:t xml:space="preserve">Evaluation de l’état cérébral dans les cas d’un </w:t>
      </w:r>
      <w:r w:rsidRPr="00D6460E">
        <w:rPr>
          <w:rFonts w:asciiTheme="majorHAnsi" w:hAnsiTheme="majorHAnsi" w:cstheme="majorHAnsi"/>
          <w:b/>
          <w:sz w:val="18"/>
          <w:szCs w:val="22"/>
        </w:rPr>
        <w:t>t</w:t>
      </w:r>
      <w:r w:rsidR="00271340" w:rsidRPr="00D6460E">
        <w:rPr>
          <w:rFonts w:asciiTheme="majorHAnsi" w:hAnsiTheme="majorHAnsi" w:cstheme="majorHAnsi"/>
          <w:b/>
          <w:sz w:val="18"/>
          <w:szCs w:val="22"/>
        </w:rPr>
        <w:t>raumatisme cérébral</w:t>
      </w:r>
    </w:p>
    <w:p w:rsidR="00271340" w:rsidRDefault="00EB4EDD" w:rsidP="00D6460E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  <w:r w:rsidRPr="00D6460E">
        <w:rPr>
          <w:rFonts w:asciiTheme="majorHAnsi" w:hAnsiTheme="majorHAnsi" w:cstheme="majorHAnsi"/>
          <w:b/>
          <w:sz w:val="18"/>
          <w:szCs w:val="22"/>
        </w:rPr>
        <w:t>Marqueur pronostic et de suivi</w:t>
      </w:r>
      <w:r w:rsidR="00271340" w:rsidRPr="00D6460E">
        <w:rPr>
          <w:rFonts w:asciiTheme="majorHAnsi" w:hAnsiTheme="majorHAnsi" w:cstheme="majorHAnsi"/>
          <w:b/>
          <w:sz w:val="18"/>
          <w:szCs w:val="22"/>
        </w:rPr>
        <w:t xml:space="preserve"> de patients atteints de mélanome malin</w:t>
      </w:r>
    </w:p>
    <w:p w:rsidR="006A03CE" w:rsidRPr="00D6460E" w:rsidRDefault="006A03CE" w:rsidP="00D6460E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</w:p>
    <w:p w:rsidR="006A03CE" w:rsidRDefault="006A03CE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</w:p>
    <w:p w:rsidR="006A03CE" w:rsidRDefault="006A03CE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</w:p>
    <w:p w:rsidR="001D4B5A" w:rsidRDefault="001D4B5A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</w:p>
    <w:p w:rsidR="001D4B5A" w:rsidRDefault="001D4B5A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</w:p>
    <w:p w:rsidR="001D4B5A" w:rsidRDefault="001D4B5A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  <w:r>
        <w:rPr>
          <w:rFonts w:asciiTheme="majorHAnsi" w:hAnsiTheme="majorHAnsi" w:cstheme="majorHAnsi"/>
          <w:b/>
          <w:noProof/>
          <w:sz w:val="18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D2626" wp14:editId="759466B7">
                <wp:simplePos x="0" y="0"/>
                <wp:positionH relativeFrom="column">
                  <wp:posOffset>-775971</wp:posOffset>
                </wp:positionH>
                <wp:positionV relativeFrom="paragraph">
                  <wp:posOffset>18415</wp:posOffset>
                </wp:positionV>
                <wp:extent cx="7324725" cy="9525"/>
                <wp:effectExtent l="38100" t="38100" r="66675" b="8572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pt,1.45pt" to="515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:rsidR="001D4B5A" w:rsidRDefault="001D4B5A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</w:p>
    <w:p w:rsidR="001D4B5A" w:rsidRDefault="001D4B5A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</w:p>
    <w:p w:rsidR="006A03CE" w:rsidRDefault="006A03CE" w:rsidP="00D6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jc w:val="both"/>
        <w:rPr>
          <w:rFonts w:asciiTheme="majorHAnsi" w:hAnsiTheme="majorHAnsi" w:cstheme="majorHAnsi"/>
          <w:b/>
          <w:sz w:val="18"/>
          <w:szCs w:val="22"/>
        </w:rPr>
      </w:pPr>
    </w:p>
    <w:tbl>
      <w:tblPr>
        <w:tblW w:w="11040" w:type="dxa"/>
        <w:tblInd w:w="-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3480"/>
        <w:gridCol w:w="3680"/>
      </w:tblGrid>
      <w:tr w:rsidR="006A03CE" w:rsidRPr="006A03CE" w:rsidTr="006A03CE">
        <w:tc>
          <w:tcPr>
            <w:tcW w:w="1104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3CE" w:rsidRDefault="006A03CE" w:rsidP="006A03CE">
            <w:pPr>
              <w:rPr>
                <w:rFonts w:asciiTheme="majorHAnsi" w:hAnsiTheme="majorHAnsi" w:cstheme="majorHAnsi"/>
                <w:b/>
                <w:bCs/>
                <w:sz w:val="18"/>
                <w:szCs w:val="22"/>
              </w:rPr>
            </w:pPr>
          </w:p>
          <w:p w:rsidR="00A012AD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bCs/>
                <w:sz w:val="18"/>
                <w:szCs w:val="22"/>
              </w:rPr>
              <w:t xml:space="preserve">CADRE RESERVE AU LBORATOIRE : Revue de contrat   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               </w:t>
            </w: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                                                                                                         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Sachet noir 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</w:tc>
      </w:tr>
      <w:tr w:rsidR="006A03CE" w:rsidRPr="006A03CE" w:rsidTr="0029630F">
        <w:tc>
          <w:tcPr>
            <w:tcW w:w="736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Type et nombre de Prélèvement reçu ____  tube(s) </w:t>
            </w: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SEC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>(</w:t>
            </w: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jaune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>)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</w:tc>
        <w:tc>
          <w:tcPr>
            <w:tcW w:w="3680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bCs/>
                <w:sz w:val="18"/>
                <w:szCs w:val="22"/>
              </w:rPr>
              <w:t>Date et Heure d’arrivée à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2"/>
              </w:rPr>
              <w:t>l’accueil/</w:t>
            </w:r>
            <w:r w:rsidR="00020757">
              <w:rPr>
                <w:rFonts w:asciiTheme="majorHAnsi" w:hAnsiTheme="majorHAnsi" w:cstheme="majorHAnsi"/>
                <w:b/>
                <w:bCs/>
                <w:sz w:val="18"/>
                <w:szCs w:val="22"/>
              </w:rPr>
              <w:t>réception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22"/>
              </w:rPr>
              <w:t xml:space="preserve"> laboratoire</w:t>
            </w:r>
            <w:r w:rsidRPr="006A03CE">
              <w:rPr>
                <w:rFonts w:asciiTheme="majorHAnsi" w:hAnsiTheme="majorHAnsi" w:cstheme="majorHAnsi"/>
                <w:b/>
                <w:bCs/>
                <w:sz w:val="18"/>
                <w:szCs w:val="22"/>
              </w:rPr>
              <w:t>- Visa</w:t>
            </w:r>
          </w:p>
        </w:tc>
      </w:tr>
      <w:tr w:rsidR="006A03CE" w:rsidRPr="006A03CE" w:rsidTr="0029630F">
        <w:trPr>
          <w:trHeight w:val="1773"/>
        </w:trPr>
        <w:tc>
          <w:tcPr>
            <w:tcW w:w="3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>Non-Conformités critiques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Echantillon(s)  non  identifié (s)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Discordance Echantillon/Prescription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Echantillon(s) manquant(s)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Contenant non adapté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Echantillon accidenté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Autres NC Critiques</w:t>
            </w:r>
          </w:p>
        </w:tc>
        <w:tc>
          <w:tcPr>
            <w:tcW w:w="34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Pas de prétraitement 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Prétraitement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 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Centrifugation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 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Décantation</w:t>
            </w:r>
          </w:p>
          <w:p w:rsid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>Conservation avant envoi</w:t>
            </w: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TA      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2 à 8°C          </w:t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sym w:font="Webdings" w:char="F063"/>
            </w:r>
            <w:r w:rsidRPr="006A03CE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-20°C</w:t>
            </w:r>
          </w:p>
        </w:tc>
        <w:tc>
          <w:tcPr>
            <w:tcW w:w="0" w:type="auto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  <w:hideMark/>
          </w:tcPr>
          <w:p w:rsidR="006A03CE" w:rsidRPr="006A03CE" w:rsidRDefault="006A03CE" w:rsidP="006A03CE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</w:tc>
      </w:tr>
    </w:tbl>
    <w:p w:rsidR="006A03CE" w:rsidRDefault="006A03CE">
      <w:pPr>
        <w:rPr>
          <w:rFonts w:asciiTheme="majorHAnsi" w:hAnsiTheme="majorHAnsi" w:cstheme="majorHAnsi"/>
          <w:b/>
          <w:sz w:val="18"/>
          <w:szCs w:val="22"/>
        </w:rPr>
      </w:pPr>
      <w:r>
        <w:rPr>
          <w:rFonts w:asciiTheme="majorHAnsi" w:hAnsiTheme="majorHAnsi" w:cstheme="majorHAnsi"/>
          <w:b/>
          <w:sz w:val="18"/>
          <w:szCs w:val="22"/>
        </w:rPr>
        <w:br w:type="page"/>
      </w:r>
    </w:p>
    <w:p w:rsidR="00092C88" w:rsidRPr="00D6460E" w:rsidRDefault="00092C88" w:rsidP="00D6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18"/>
          <w:szCs w:val="22"/>
        </w:rPr>
      </w:pPr>
      <w:r w:rsidRPr="00D6460E">
        <w:rPr>
          <w:rFonts w:asciiTheme="majorHAnsi" w:hAnsiTheme="majorHAnsi" w:cstheme="majorHAnsi"/>
          <w:b/>
          <w:sz w:val="18"/>
          <w:szCs w:val="22"/>
        </w:rPr>
        <w:lastRenderedPageBreak/>
        <w:t xml:space="preserve">A destination du LABORATOIRE de BIOCHIMIE-BICHAT </w:t>
      </w:r>
    </w:p>
    <w:p w:rsidR="00A012D4" w:rsidRPr="00D6460E" w:rsidRDefault="00A012D4" w:rsidP="00D6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18"/>
          <w:szCs w:val="22"/>
        </w:rPr>
      </w:pPr>
      <w:r w:rsidRPr="00D6460E">
        <w:rPr>
          <w:rFonts w:asciiTheme="majorHAnsi" w:hAnsiTheme="majorHAnsi" w:cstheme="majorHAnsi"/>
          <w:b/>
          <w:sz w:val="18"/>
          <w:szCs w:val="22"/>
        </w:rPr>
        <w:t>Dosage protéine S-100</w:t>
      </w:r>
    </w:p>
    <w:p w:rsidR="007C5C62" w:rsidRDefault="007C5C62" w:rsidP="00D6460E">
      <w:pPr>
        <w:pStyle w:val="Corpsdetexte"/>
        <w:rPr>
          <w:rFonts w:asciiTheme="majorHAnsi" w:hAnsiTheme="majorHAnsi" w:cstheme="majorHAnsi"/>
          <w:b w:val="0"/>
          <w:bCs/>
          <w:sz w:val="18"/>
          <w:szCs w:val="22"/>
        </w:rPr>
      </w:pPr>
    </w:p>
    <w:p w:rsidR="00052563" w:rsidRPr="00D6460E" w:rsidRDefault="00052563" w:rsidP="00D6460E">
      <w:pPr>
        <w:pStyle w:val="Corpsdetexte"/>
        <w:rPr>
          <w:rFonts w:asciiTheme="majorHAnsi" w:hAnsiTheme="majorHAnsi" w:cstheme="majorHAnsi"/>
          <w:b w:val="0"/>
          <w:bCs/>
          <w:sz w:val="18"/>
          <w:szCs w:val="22"/>
        </w:rPr>
      </w:pPr>
      <w:r w:rsidRPr="00D6460E">
        <w:rPr>
          <w:rFonts w:asciiTheme="majorHAnsi" w:hAnsiTheme="majorHAnsi" w:cstheme="majorHAnsi"/>
          <w:b w:val="0"/>
          <w:bCs/>
          <w:sz w:val="18"/>
          <w:szCs w:val="22"/>
        </w:rPr>
        <w:t xml:space="preserve">Les demandes ne font que transiter par </w:t>
      </w:r>
      <w:r w:rsidR="00EB4EDD" w:rsidRPr="00D6460E">
        <w:rPr>
          <w:rFonts w:asciiTheme="majorHAnsi" w:hAnsiTheme="majorHAnsi" w:cstheme="majorHAnsi"/>
          <w:b w:val="0"/>
          <w:bCs/>
          <w:sz w:val="18"/>
          <w:szCs w:val="22"/>
        </w:rPr>
        <w:t>l’accueil du laboratoire</w:t>
      </w:r>
      <w:r w:rsidRPr="00D6460E">
        <w:rPr>
          <w:rFonts w:asciiTheme="majorHAnsi" w:hAnsiTheme="majorHAnsi" w:cstheme="majorHAnsi"/>
          <w:b w:val="0"/>
          <w:bCs/>
          <w:sz w:val="18"/>
          <w:szCs w:val="22"/>
        </w:rPr>
        <w:t xml:space="preserve"> qui nous les achemine</w:t>
      </w:r>
      <w:r w:rsidR="00EB4EDD" w:rsidRPr="00D6460E">
        <w:rPr>
          <w:rFonts w:asciiTheme="majorHAnsi" w:hAnsiTheme="majorHAnsi" w:cstheme="majorHAnsi"/>
          <w:b w:val="0"/>
          <w:bCs/>
          <w:sz w:val="18"/>
          <w:szCs w:val="22"/>
        </w:rPr>
        <w:t>nt</w:t>
      </w:r>
      <w:r w:rsidRPr="00D6460E">
        <w:rPr>
          <w:rFonts w:asciiTheme="majorHAnsi" w:hAnsiTheme="majorHAnsi" w:cstheme="majorHAnsi"/>
          <w:b w:val="0"/>
          <w:bCs/>
          <w:sz w:val="18"/>
          <w:szCs w:val="22"/>
        </w:rPr>
        <w:t xml:space="preserve"> directement</w:t>
      </w:r>
    </w:p>
    <w:p w:rsidR="00052563" w:rsidRPr="00D6460E" w:rsidRDefault="00052563" w:rsidP="00D6460E">
      <w:pPr>
        <w:pStyle w:val="Titre2Arial"/>
        <w:numPr>
          <w:ilvl w:val="0"/>
          <w:numId w:val="4"/>
        </w:numPr>
        <w:rPr>
          <w:rFonts w:asciiTheme="majorHAnsi" w:hAnsiTheme="majorHAnsi" w:cstheme="majorHAnsi"/>
          <w:b w:val="0"/>
          <w:bCs/>
          <w:sz w:val="20"/>
          <w:szCs w:val="22"/>
          <w:u w:val="single"/>
        </w:rPr>
      </w:pPr>
      <w:r w:rsidRPr="00D6460E">
        <w:rPr>
          <w:rFonts w:asciiTheme="majorHAnsi" w:hAnsiTheme="majorHAnsi" w:cstheme="majorHAnsi"/>
          <w:b w:val="0"/>
          <w:bCs/>
          <w:sz w:val="20"/>
          <w:szCs w:val="22"/>
          <w:u w:val="single"/>
        </w:rPr>
        <w:t>Enregistrement dans Glims</w:t>
      </w:r>
    </w:p>
    <w:p w:rsidR="00052563" w:rsidRPr="00D6460E" w:rsidRDefault="00052563" w:rsidP="00D6460E">
      <w:pPr>
        <w:pStyle w:val="Titre2Arial"/>
        <w:numPr>
          <w:ilvl w:val="1"/>
          <w:numId w:val="4"/>
        </w:numPr>
        <w:rPr>
          <w:rFonts w:asciiTheme="majorHAnsi" w:hAnsiTheme="majorHAnsi" w:cstheme="majorHAnsi"/>
          <w:bCs/>
          <w:sz w:val="18"/>
          <w:szCs w:val="22"/>
        </w:rPr>
      </w:pPr>
      <w:r w:rsidRPr="00D6460E">
        <w:rPr>
          <w:rFonts w:asciiTheme="majorHAnsi" w:hAnsiTheme="majorHAnsi" w:cstheme="majorHAnsi"/>
          <w:bCs/>
          <w:sz w:val="18"/>
          <w:szCs w:val="22"/>
        </w:rPr>
        <w:t xml:space="preserve">Créer le dossier selon la procédure habituelle </w:t>
      </w:r>
    </w:p>
    <w:p w:rsidR="008A41C2" w:rsidRPr="00D6460E" w:rsidRDefault="00052563" w:rsidP="00D6460E">
      <w:pPr>
        <w:pStyle w:val="Titre2Arial"/>
        <w:numPr>
          <w:ilvl w:val="1"/>
          <w:numId w:val="4"/>
        </w:numPr>
        <w:rPr>
          <w:rFonts w:asciiTheme="majorHAnsi" w:hAnsiTheme="majorHAnsi" w:cstheme="majorHAnsi"/>
          <w:bCs/>
          <w:sz w:val="18"/>
          <w:szCs w:val="22"/>
        </w:rPr>
      </w:pPr>
      <w:r w:rsidRPr="00D6460E">
        <w:rPr>
          <w:rFonts w:asciiTheme="majorHAnsi" w:hAnsiTheme="majorHAnsi" w:cstheme="majorHAnsi"/>
          <w:bCs/>
          <w:sz w:val="18"/>
          <w:szCs w:val="22"/>
        </w:rPr>
        <w:t>Ajo</w:t>
      </w:r>
      <w:r w:rsidR="00EB4EDD" w:rsidRPr="00D6460E">
        <w:rPr>
          <w:rFonts w:asciiTheme="majorHAnsi" w:hAnsiTheme="majorHAnsi" w:cstheme="majorHAnsi"/>
          <w:bCs/>
          <w:sz w:val="18"/>
          <w:szCs w:val="22"/>
        </w:rPr>
        <w:t>uter manuellement la demande de</w:t>
      </w:r>
      <w:r w:rsidR="00A012D4" w:rsidRPr="00D6460E">
        <w:rPr>
          <w:rFonts w:asciiTheme="majorHAnsi" w:hAnsiTheme="majorHAnsi" w:cstheme="majorHAnsi"/>
          <w:bCs/>
          <w:sz w:val="18"/>
          <w:szCs w:val="22"/>
        </w:rPr>
        <w:t xml:space="preserve"> S-100 </w:t>
      </w:r>
      <w:r w:rsidRPr="00D6460E">
        <w:rPr>
          <w:rFonts w:asciiTheme="majorHAnsi" w:hAnsiTheme="majorHAnsi" w:cstheme="majorHAnsi"/>
          <w:bCs/>
          <w:sz w:val="18"/>
          <w:szCs w:val="22"/>
        </w:rPr>
        <w:t>sur Glims (feuille de demande</w:t>
      </w:r>
      <w:r w:rsidR="008A41C2" w:rsidRPr="00D6460E">
        <w:rPr>
          <w:rFonts w:asciiTheme="majorHAnsi" w:hAnsiTheme="majorHAnsi" w:cstheme="majorHAnsi"/>
          <w:bCs/>
          <w:sz w:val="18"/>
          <w:szCs w:val="22"/>
        </w:rPr>
        <w:t xml:space="preserve"> </w:t>
      </w:r>
      <w:r w:rsidRPr="00D6460E">
        <w:rPr>
          <w:rFonts w:asciiTheme="majorHAnsi" w:hAnsiTheme="majorHAnsi" w:cstheme="majorHAnsi"/>
          <w:bCs/>
          <w:sz w:val="18"/>
          <w:szCs w:val="22"/>
        </w:rPr>
        <w:t>- 2</w:t>
      </w:r>
      <w:r w:rsidRPr="00D6460E">
        <w:rPr>
          <w:rFonts w:asciiTheme="majorHAnsi" w:hAnsiTheme="majorHAnsi" w:cstheme="majorHAnsi"/>
          <w:bCs/>
          <w:sz w:val="14"/>
          <w:szCs w:val="22"/>
          <w:vertAlign w:val="superscript"/>
        </w:rPr>
        <w:t>eme</w:t>
      </w:r>
      <w:r w:rsidR="008A41C2" w:rsidRPr="00D6460E">
        <w:rPr>
          <w:rFonts w:asciiTheme="majorHAnsi" w:hAnsiTheme="majorHAnsi" w:cstheme="majorHAnsi"/>
          <w:bCs/>
          <w:sz w:val="18"/>
          <w:szCs w:val="22"/>
        </w:rPr>
        <w:t xml:space="preserve"> onglet BGén2</w:t>
      </w:r>
      <w:r w:rsidR="00EB4EDD" w:rsidRPr="00D6460E">
        <w:rPr>
          <w:rFonts w:asciiTheme="majorHAnsi" w:hAnsiTheme="majorHAnsi" w:cstheme="majorHAnsi"/>
          <w:bCs/>
          <w:sz w:val="18"/>
          <w:szCs w:val="22"/>
        </w:rPr>
        <w:t>)</w:t>
      </w:r>
      <w:r w:rsidR="008A41C2" w:rsidRPr="00D6460E">
        <w:rPr>
          <w:rFonts w:asciiTheme="majorHAnsi" w:hAnsiTheme="majorHAnsi" w:cstheme="majorHAnsi"/>
          <w:bCs/>
          <w:sz w:val="18"/>
          <w:szCs w:val="22"/>
        </w:rPr>
        <w:t> </w:t>
      </w:r>
    </w:p>
    <w:p w:rsidR="00F82164" w:rsidRPr="00D6460E" w:rsidRDefault="008A41C2" w:rsidP="00D6460E">
      <w:pPr>
        <w:pStyle w:val="Titre2Arial"/>
        <w:ind w:left="1440" w:firstLine="0"/>
        <w:rPr>
          <w:rFonts w:asciiTheme="majorHAnsi" w:hAnsiTheme="majorHAnsi" w:cstheme="majorHAnsi"/>
          <w:bCs/>
          <w:sz w:val="18"/>
          <w:szCs w:val="22"/>
        </w:rPr>
      </w:pPr>
      <w:r w:rsidRPr="00D6460E">
        <w:rPr>
          <w:rFonts w:asciiTheme="majorHAnsi" w:hAnsiTheme="majorHAnsi" w:cstheme="majorHAnsi"/>
          <w:bCs/>
          <w:sz w:val="18"/>
          <w:szCs w:val="22"/>
        </w:rPr>
        <w:sym w:font="Wingdings" w:char="F0E0"/>
      </w:r>
      <w:r w:rsidR="00052563" w:rsidRPr="00D6460E">
        <w:rPr>
          <w:rFonts w:asciiTheme="majorHAnsi" w:hAnsiTheme="majorHAnsi" w:cstheme="majorHAnsi"/>
          <w:bCs/>
          <w:sz w:val="18"/>
          <w:szCs w:val="22"/>
        </w:rPr>
        <w:t xml:space="preserve"> </w:t>
      </w:r>
      <w:r w:rsidR="00EB4EDD" w:rsidRPr="00D6460E">
        <w:rPr>
          <w:rFonts w:asciiTheme="majorHAnsi" w:hAnsiTheme="majorHAnsi" w:cstheme="majorHAnsi"/>
          <w:sz w:val="18"/>
          <w:szCs w:val="22"/>
        </w:rPr>
        <w:t>cocher l’analyse «</w:t>
      </w:r>
      <w:r w:rsidR="00A012D4" w:rsidRPr="00D6460E">
        <w:rPr>
          <w:rFonts w:asciiTheme="majorHAnsi" w:hAnsiTheme="majorHAnsi" w:cstheme="majorHAnsi"/>
          <w:sz w:val="18"/>
          <w:szCs w:val="22"/>
        </w:rPr>
        <w:t>S-100</w:t>
      </w:r>
      <w:r w:rsidR="00052563" w:rsidRPr="00D6460E">
        <w:rPr>
          <w:rFonts w:asciiTheme="majorHAnsi" w:hAnsiTheme="majorHAnsi" w:cstheme="majorHAnsi"/>
          <w:bCs/>
          <w:color w:val="000000"/>
          <w:sz w:val="16"/>
        </w:rPr>
        <w:t xml:space="preserve">» </w:t>
      </w:r>
      <w:r w:rsidR="00F82164" w:rsidRPr="00D6460E">
        <w:rPr>
          <w:rFonts w:asciiTheme="majorHAnsi" w:hAnsiTheme="majorHAnsi" w:cstheme="majorHAnsi"/>
          <w:bCs/>
          <w:sz w:val="18"/>
          <w:szCs w:val="22"/>
        </w:rPr>
        <w:t xml:space="preserve"> </w:t>
      </w:r>
    </w:p>
    <w:p w:rsidR="00052563" w:rsidRPr="00D6460E" w:rsidRDefault="00EB4EDD" w:rsidP="00D6460E">
      <w:pPr>
        <w:pStyle w:val="Titre2Arial"/>
        <w:numPr>
          <w:ilvl w:val="1"/>
          <w:numId w:val="4"/>
        </w:numPr>
        <w:rPr>
          <w:rFonts w:asciiTheme="majorHAnsi" w:hAnsiTheme="majorHAnsi" w:cstheme="majorHAnsi"/>
          <w:bCs/>
          <w:sz w:val="18"/>
          <w:szCs w:val="22"/>
        </w:rPr>
      </w:pPr>
      <w:r w:rsidRPr="00D6460E">
        <w:rPr>
          <w:rFonts w:asciiTheme="majorHAnsi" w:hAnsiTheme="majorHAnsi" w:cstheme="majorHAnsi"/>
          <w:bCs/>
          <w:sz w:val="18"/>
          <w:szCs w:val="22"/>
        </w:rPr>
        <w:t xml:space="preserve">Ajouter </w:t>
      </w:r>
      <w:r w:rsidR="00052563" w:rsidRPr="00D6460E">
        <w:rPr>
          <w:rFonts w:asciiTheme="majorHAnsi" w:hAnsiTheme="majorHAnsi" w:cstheme="majorHAnsi"/>
          <w:bCs/>
          <w:sz w:val="18"/>
          <w:szCs w:val="22"/>
        </w:rPr>
        <w:t>l’analyse SCAN_DOSSIER_1 et scanner la demande (Selon les recommandations habituelles pour archivage des feuilles de demande)</w:t>
      </w:r>
    </w:p>
    <w:p w:rsidR="008A41C2" w:rsidRPr="00D6460E" w:rsidRDefault="008A41C2" w:rsidP="00D6460E">
      <w:pPr>
        <w:rPr>
          <w:rFonts w:asciiTheme="majorHAnsi" w:hAnsiTheme="majorHAnsi" w:cstheme="majorHAnsi"/>
          <w:sz w:val="20"/>
        </w:rPr>
      </w:pPr>
    </w:p>
    <w:p w:rsidR="00052563" w:rsidRPr="00D6460E" w:rsidRDefault="00052563" w:rsidP="00D6460E">
      <w:pPr>
        <w:rPr>
          <w:rFonts w:asciiTheme="majorHAnsi" w:hAnsiTheme="majorHAnsi" w:cstheme="majorHAnsi"/>
          <w:sz w:val="20"/>
        </w:rPr>
      </w:pPr>
      <w:r w:rsidRPr="00D6460E">
        <w:rPr>
          <w:rFonts w:asciiTheme="majorHAnsi" w:hAnsiTheme="majorHAnsi" w:cstheme="majorHAnsi"/>
          <w:sz w:val="20"/>
        </w:rPr>
        <w:t xml:space="preserve">Coller </w:t>
      </w:r>
      <w:r w:rsidR="00092C88" w:rsidRPr="00D6460E">
        <w:rPr>
          <w:rFonts w:asciiTheme="majorHAnsi" w:hAnsiTheme="majorHAnsi" w:cstheme="majorHAnsi"/>
          <w:sz w:val="20"/>
        </w:rPr>
        <w:t xml:space="preserve">sur le tube sec </w:t>
      </w:r>
      <w:r w:rsidRPr="00D6460E">
        <w:rPr>
          <w:rFonts w:asciiTheme="majorHAnsi" w:hAnsiTheme="majorHAnsi" w:cstheme="majorHAnsi"/>
          <w:sz w:val="20"/>
        </w:rPr>
        <w:t>l’étiquette code barre « COBAS »  générée</w:t>
      </w:r>
    </w:p>
    <w:p w:rsidR="00052563" w:rsidRDefault="00052563" w:rsidP="00D6460E">
      <w:pPr>
        <w:rPr>
          <w:rFonts w:asciiTheme="majorHAnsi" w:hAnsiTheme="majorHAnsi" w:cstheme="majorHAnsi"/>
          <w:sz w:val="20"/>
        </w:rPr>
      </w:pPr>
      <w:r w:rsidRPr="00D6460E">
        <w:rPr>
          <w:rFonts w:asciiTheme="majorHAnsi" w:hAnsiTheme="majorHAnsi" w:cstheme="majorHAnsi"/>
          <w:sz w:val="20"/>
        </w:rPr>
        <w:t>Prévenir le biologiste de biochimie GENERALE qu’il y a un dosage, car il s’agit d’une analyse à rendre en Urgence aux jours et heures ouvrables</w:t>
      </w:r>
    </w:p>
    <w:p w:rsidR="00957526" w:rsidRPr="00D6460E" w:rsidRDefault="00957526" w:rsidP="00D6460E">
      <w:pPr>
        <w:rPr>
          <w:rFonts w:asciiTheme="majorHAnsi" w:hAnsiTheme="majorHAnsi" w:cstheme="majorHAnsi"/>
          <w:sz w:val="20"/>
        </w:rPr>
      </w:pPr>
    </w:p>
    <w:p w:rsidR="00052563" w:rsidRPr="00D6460E" w:rsidRDefault="00052563" w:rsidP="00D6460E">
      <w:pPr>
        <w:pStyle w:val="Titre2Arial"/>
        <w:numPr>
          <w:ilvl w:val="0"/>
          <w:numId w:val="4"/>
        </w:numPr>
        <w:rPr>
          <w:rFonts w:asciiTheme="majorHAnsi" w:hAnsiTheme="majorHAnsi" w:cstheme="majorHAnsi"/>
          <w:sz w:val="20"/>
          <w:u w:val="single"/>
        </w:rPr>
      </w:pPr>
      <w:r w:rsidRPr="00D6460E">
        <w:rPr>
          <w:rFonts w:asciiTheme="majorHAnsi" w:hAnsiTheme="majorHAnsi" w:cstheme="majorHAnsi"/>
          <w:sz w:val="20"/>
          <w:u w:val="single"/>
        </w:rPr>
        <w:t>Analyse des échantillons</w:t>
      </w:r>
      <w:r w:rsidRPr="00D6460E">
        <w:rPr>
          <w:rFonts w:asciiTheme="majorHAnsi" w:hAnsiTheme="majorHAnsi" w:cstheme="majorHAnsi"/>
          <w:b w:val="0"/>
          <w:bCs/>
          <w:sz w:val="20"/>
          <w:u w:val="single"/>
        </w:rPr>
        <w:t xml:space="preserve"> </w:t>
      </w:r>
      <w:r w:rsidRPr="00D6460E">
        <w:rPr>
          <w:rFonts w:asciiTheme="majorHAnsi" w:hAnsiTheme="majorHAnsi" w:cstheme="majorHAnsi"/>
          <w:bCs/>
          <w:sz w:val="20"/>
          <w:u w:val="single"/>
        </w:rPr>
        <w:t xml:space="preserve">au </w:t>
      </w:r>
      <w:r w:rsidRPr="00D6460E">
        <w:rPr>
          <w:rFonts w:asciiTheme="majorHAnsi" w:hAnsiTheme="majorHAnsi" w:cstheme="majorHAnsi"/>
          <w:sz w:val="20"/>
          <w:u w:val="single"/>
        </w:rPr>
        <w:t>COBAS </w:t>
      </w:r>
      <w:r w:rsidRPr="00D6460E">
        <w:rPr>
          <w:rFonts w:asciiTheme="majorHAnsi" w:hAnsiTheme="majorHAnsi" w:cstheme="majorHAnsi"/>
          <w:bCs/>
          <w:sz w:val="20"/>
          <w:u w:val="single"/>
        </w:rPr>
        <w:t xml:space="preserve"> </w:t>
      </w:r>
      <w:r w:rsidRPr="00D6460E">
        <w:rPr>
          <w:rFonts w:asciiTheme="majorHAnsi" w:hAnsiTheme="majorHAnsi" w:cstheme="majorHAnsi"/>
          <w:b w:val="0"/>
          <w:bCs/>
          <w:sz w:val="20"/>
          <w:u w:val="single"/>
        </w:rPr>
        <w:t> </w:t>
      </w:r>
    </w:p>
    <w:p w:rsidR="00052563" w:rsidRPr="00D6460E" w:rsidRDefault="00052563" w:rsidP="00D6460E">
      <w:pPr>
        <w:rPr>
          <w:rFonts w:asciiTheme="majorHAnsi" w:hAnsiTheme="majorHAnsi" w:cstheme="majorHAnsi"/>
          <w:sz w:val="20"/>
        </w:rPr>
      </w:pPr>
      <w:r w:rsidRPr="00D6460E">
        <w:rPr>
          <w:rFonts w:asciiTheme="majorHAnsi" w:hAnsiTheme="majorHAnsi" w:cstheme="majorHAnsi"/>
          <w:b/>
          <w:bCs/>
          <w:sz w:val="20"/>
        </w:rPr>
        <w:t>Pr</w:t>
      </w:r>
      <w:r w:rsidR="00EB4EDD" w:rsidRPr="00D6460E">
        <w:rPr>
          <w:rFonts w:asciiTheme="majorHAnsi" w:hAnsiTheme="majorHAnsi" w:cstheme="majorHAnsi"/>
          <w:b/>
          <w:bCs/>
          <w:sz w:val="20"/>
        </w:rPr>
        <w:t>é</w:t>
      </w:r>
      <w:r w:rsidRPr="00D6460E">
        <w:rPr>
          <w:rFonts w:asciiTheme="majorHAnsi" w:hAnsiTheme="majorHAnsi" w:cstheme="majorHAnsi"/>
          <w:b/>
          <w:bCs/>
          <w:sz w:val="20"/>
        </w:rPr>
        <w:t xml:space="preserve">analytique : </w:t>
      </w:r>
      <w:r w:rsidR="00092C88" w:rsidRPr="00D6460E">
        <w:rPr>
          <w:rFonts w:asciiTheme="majorHAnsi" w:hAnsiTheme="majorHAnsi" w:cstheme="majorHAnsi"/>
          <w:bCs/>
          <w:sz w:val="18"/>
          <w:szCs w:val="22"/>
        </w:rPr>
        <w:t>SANG / TUBE SEC</w:t>
      </w:r>
      <w:r w:rsidR="00092C88" w:rsidRPr="00D6460E">
        <w:rPr>
          <w:rFonts w:asciiTheme="majorHAnsi" w:hAnsiTheme="majorHAnsi" w:cstheme="majorHAnsi"/>
          <w:b/>
          <w:bCs/>
          <w:sz w:val="18"/>
          <w:szCs w:val="22"/>
        </w:rPr>
        <w:t xml:space="preserve"> </w:t>
      </w:r>
      <w:r w:rsidRPr="00D6460E">
        <w:rPr>
          <w:rFonts w:asciiTheme="majorHAnsi" w:hAnsiTheme="majorHAnsi" w:cstheme="majorHAnsi"/>
          <w:sz w:val="20"/>
        </w:rPr>
        <w:t>selon la procédure habituelle</w:t>
      </w:r>
    </w:p>
    <w:p w:rsidR="00052563" w:rsidRPr="00D6460E" w:rsidRDefault="00052563" w:rsidP="00D6460E">
      <w:pPr>
        <w:rPr>
          <w:rFonts w:asciiTheme="majorHAnsi" w:hAnsiTheme="majorHAnsi" w:cstheme="majorHAnsi"/>
          <w:b/>
          <w:bCs/>
          <w:sz w:val="20"/>
        </w:rPr>
      </w:pPr>
      <w:r w:rsidRPr="00D6460E">
        <w:rPr>
          <w:rFonts w:asciiTheme="majorHAnsi" w:hAnsiTheme="majorHAnsi" w:cstheme="majorHAnsi"/>
          <w:b/>
          <w:bCs/>
          <w:sz w:val="20"/>
        </w:rPr>
        <w:t xml:space="preserve">Dosage au COBAS : </w:t>
      </w:r>
      <w:r w:rsidRPr="00D6460E">
        <w:rPr>
          <w:rFonts w:asciiTheme="majorHAnsi" w:hAnsiTheme="majorHAnsi" w:cstheme="majorHAnsi"/>
          <w:sz w:val="20"/>
        </w:rPr>
        <w:t>selon la procédure habituelle</w:t>
      </w:r>
      <w:r w:rsidRPr="00D6460E">
        <w:rPr>
          <w:rFonts w:asciiTheme="majorHAnsi" w:hAnsiTheme="majorHAnsi" w:cstheme="majorHAnsi"/>
          <w:b/>
          <w:bCs/>
          <w:sz w:val="20"/>
        </w:rPr>
        <w:t xml:space="preserve"> en connexion MPL</w:t>
      </w:r>
    </w:p>
    <w:p w:rsidR="00052563" w:rsidRPr="00D6460E" w:rsidRDefault="00052563" w:rsidP="00D6460E">
      <w:pPr>
        <w:rPr>
          <w:rFonts w:asciiTheme="majorHAnsi" w:hAnsiTheme="majorHAnsi" w:cstheme="majorHAnsi"/>
          <w:sz w:val="20"/>
        </w:rPr>
      </w:pPr>
      <w:r w:rsidRPr="00D6460E">
        <w:rPr>
          <w:rFonts w:asciiTheme="majorHAnsi" w:hAnsiTheme="majorHAnsi" w:cstheme="majorHAnsi"/>
          <w:sz w:val="20"/>
        </w:rPr>
        <w:t>Interférences :  non influencé par hémolys</w:t>
      </w:r>
      <w:r w:rsidR="00A012D4" w:rsidRPr="00D6460E">
        <w:rPr>
          <w:rFonts w:asciiTheme="majorHAnsi" w:hAnsiTheme="majorHAnsi" w:cstheme="majorHAnsi"/>
          <w:sz w:val="20"/>
        </w:rPr>
        <w:t xml:space="preserve">e, </w:t>
      </w:r>
      <w:r w:rsidR="00EB4EDD" w:rsidRPr="00D6460E">
        <w:rPr>
          <w:rFonts w:asciiTheme="majorHAnsi" w:hAnsiTheme="majorHAnsi" w:cstheme="majorHAnsi"/>
          <w:sz w:val="20"/>
        </w:rPr>
        <w:t xml:space="preserve">ictère, lipémie jusqu’au seuils suivant </w:t>
      </w:r>
      <w:r w:rsidR="00A012D4" w:rsidRPr="00D6460E">
        <w:rPr>
          <w:rFonts w:asciiTheme="majorHAnsi" w:hAnsiTheme="majorHAnsi" w:cstheme="majorHAnsi"/>
          <w:sz w:val="20"/>
        </w:rPr>
        <w:t>H</w:t>
      </w:r>
      <w:r w:rsidR="00EB4EDD" w:rsidRPr="00D6460E">
        <w:rPr>
          <w:rFonts w:asciiTheme="majorHAnsi" w:hAnsiTheme="majorHAnsi" w:cstheme="majorHAnsi"/>
          <w:sz w:val="20"/>
        </w:rPr>
        <w:t xml:space="preserve">émoglobine </w:t>
      </w:r>
      <w:r w:rsidR="00A012D4" w:rsidRPr="00D6460E">
        <w:rPr>
          <w:rFonts w:asciiTheme="majorHAnsi" w:hAnsiTheme="majorHAnsi" w:cstheme="majorHAnsi"/>
          <w:sz w:val="20"/>
        </w:rPr>
        <w:t>&lt;1 g/dL, Bili</w:t>
      </w:r>
      <w:r w:rsidR="00EB4EDD" w:rsidRPr="00D6460E">
        <w:rPr>
          <w:rFonts w:asciiTheme="majorHAnsi" w:hAnsiTheme="majorHAnsi" w:cstheme="majorHAnsi"/>
          <w:sz w:val="20"/>
        </w:rPr>
        <w:t>rubine</w:t>
      </w:r>
      <w:r w:rsidR="00A012D4" w:rsidRPr="00D6460E">
        <w:rPr>
          <w:rFonts w:asciiTheme="majorHAnsi" w:hAnsiTheme="majorHAnsi" w:cstheme="majorHAnsi"/>
          <w:sz w:val="20"/>
        </w:rPr>
        <w:t>&lt;680</w:t>
      </w:r>
      <w:r w:rsidR="00951AC6" w:rsidRPr="00D6460E">
        <w:rPr>
          <w:rFonts w:asciiTheme="majorHAnsi" w:hAnsiTheme="majorHAnsi" w:cstheme="majorHAnsi"/>
          <w:sz w:val="20"/>
        </w:rPr>
        <w:t xml:space="preserve"> µmol/L, </w:t>
      </w:r>
      <w:r w:rsidR="00EB4EDD" w:rsidRPr="00D6460E">
        <w:rPr>
          <w:rFonts w:asciiTheme="majorHAnsi" w:hAnsiTheme="majorHAnsi" w:cstheme="majorHAnsi"/>
          <w:sz w:val="20"/>
        </w:rPr>
        <w:t>TG</w:t>
      </w:r>
      <w:r w:rsidR="00951AC6" w:rsidRPr="00D6460E">
        <w:rPr>
          <w:rFonts w:asciiTheme="majorHAnsi" w:hAnsiTheme="majorHAnsi" w:cstheme="majorHAnsi"/>
          <w:sz w:val="20"/>
        </w:rPr>
        <w:t>&lt;15 g/L, biotine &lt; 205</w:t>
      </w:r>
      <w:r w:rsidRPr="00D6460E">
        <w:rPr>
          <w:rFonts w:asciiTheme="majorHAnsi" w:hAnsiTheme="majorHAnsi" w:cstheme="majorHAnsi"/>
          <w:sz w:val="20"/>
        </w:rPr>
        <w:t xml:space="preserve"> nM. </w:t>
      </w:r>
    </w:p>
    <w:p w:rsidR="00052563" w:rsidRPr="00D6460E" w:rsidRDefault="00052563" w:rsidP="00D6460E">
      <w:pPr>
        <w:rPr>
          <w:rFonts w:asciiTheme="majorHAnsi" w:hAnsiTheme="majorHAnsi" w:cstheme="majorHAnsi"/>
          <w:sz w:val="20"/>
        </w:rPr>
      </w:pPr>
    </w:p>
    <w:p w:rsidR="00052563" w:rsidRPr="00D6460E" w:rsidRDefault="00052563" w:rsidP="00D6460E">
      <w:pPr>
        <w:pStyle w:val="Titre2Arial"/>
        <w:numPr>
          <w:ilvl w:val="0"/>
          <w:numId w:val="4"/>
        </w:numPr>
        <w:rPr>
          <w:rFonts w:asciiTheme="majorHAnsi" w:hAnsiTheme="majorHAnsi" w:cstheme="majorHAnsi"/>
          <w:sz w:val="20"/>
          <w:u w:val="single"/>
        </w:rPr>
      </w:pPr>
      <w:r w:rsidRPr="00D6460E">
        <w:rPr>
          <w:rFonts w:asciiTheme="majorHAnsi" w:hAnsiTheme="majorHAnsi" w:cstheme="majorHAnsi"/>
          <w:sz w:val="20"/>
          <w:u w:val="single"/>
        </w:rPr>
        <w:t>Validation et rendu des résultats</w:t>
      </w:r>
      <w:bookmarkStart w:id="0" w:name="_Toc173741553"/>
    </w:p>
    <w:p w:rsidR="00052563" w:rsidRPr="00D6460E" w:rsidRDefault="00052563" w:rsidP="00D6460E">
      <w:pPr>
        <w:pStyle w:val="Titre2Arial"/>
        <w:ind w:left="360" w:firstLine="0"/>
        <w:rPr>
          <w:rFonts w:asciiTheme="majorHAnsi" w:hAnsiTheme="majorHAnsi" w:cstheme="majorHAnsi"/>
          <w:b w:val="0"/>
          <w:bCs/>
          <w:sz w:val="20"/>
        </w:rPr>
      </w:pPr>
      <w:r w:rsidRPr="00D6460E">
        <w:rPr>
          <w:rFonts w:asciiTheme="majorHAnsi" w:hAnsiTheme="majorHAnsi" w:cstheme="majorHAnsi"/>
          <w:b w:val="0"/>
          <w:bCs/>
          <w:sz w:val="20"/>
        </w:rPr>
        <w:t xml:space="preserve">Selon les recommandations habituelles par le biologiste de </w:t>
      </w:r>
      <w:r w:rsidR="00EB4EDD" w:rsidRPr="00D6460E">
        <w:rPr>
          <w:rFonts w:asciiTheme="majorHAnsi" w:hAnsiTheme="majorHAnsi" w:cstheme="majorHAnsi"/>
          <w:b w:val="0"/>
          <w:bCs/>
          <w:sz w:val="20"/>
        </w:rPr>
        <w:t>B</w:t>
      </w:r>
      <w:r w:rsidRPr="00D6460E">
        <w:rPr>
          <w:rFonts w:asciiTheme="majorHAnsi" w:hAnsiTheme="majorHAnsi" w:cstheme="majorHAnsi"/>
          <w:b w:val="0"/>
          <w:bCs/>
          <w:sz w:val="20"/>
        </w:rPr>
        <w:t>iochimie GENERALE</w:t>
      </w:r>
    </w:p>
    <w:p w:rsidR="008A41C2" w:rsidRPr="00D6460E" w:rsidRDefault="00B179CA" w:rsidP="00D6460E">
      <w:pPr>
        <w:pStyle w:val="Titre2Ari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360" w:firstLine="0"/>
        <w:rPr>
          <w:rFonts w:asciiTheme="majorHAnsi" w:hAnsiTheme="majorHAnsi" w:cstheme="majorHAnsi"/>
          <w:b w:val="0"/>
          <w:bCs/>
          <w:sz w:val="20"/>
        </w:rPr>
      </w:pPr>
      <w:r w:rsidRPr="00D6460E">
        <w:rPr>
          <w:rFonts w:asciiTheme="majorHAnsi" w:hAnsiTheme="majorHAnsi" w:cstheme="majorHAnsi"/>
          <w:b w:val="0"/>
          <w:bCs/>
          <w:sz w:val="20"/>
        </w:rPr>
        <w:t>Télép</w:t>
      </w:r>
      <w:r w:rsidR="00951AC6" w:rsidRPr="00D6460E">
        <w:rPr>
          <w:rFonts w:asciiTheme="majorHAnsi" w:hAnsiTheme="majorHAnsi" w:cstheme="majorHAnsi"/>
          <w:b w:val="0"/>
          <w:bCs/>
          <w:sz w:val="20"/>
        </w:rPr>
        <w:t>honer les résultats &gt; 2</w:t>
      </w:r>
      <w:r w:rsidR="00EB4EDD" w:rsidRPr="00D6460E">
        <w:rPr>
          <w:rFonts w:asciiTheme="majorHAnsi" w:hAnsiTheme="majorHAnsi" w:cstheme="majorHAnsi"/>
          <w:b w:val="0"/>
          <w:bCs/>
          <w:sz w:val="20"/>
        </w:rPr>
        <w:t>,</w:t>
      </w:r>
      <w:r w:rsidR="00951AC6" w:rsidRPr="00D6460E">
        <w:rPr>
          <w:rFonts w:asciiTheme="majorHAnsi" w:hAnsiTheme="majorHAnsi" w:cstheme="majorHAnsi"/>
          <w:b w:val="0"/>
          <w:bCs/>
          <w:sz w:val="20"/>
        </w:rPr>
        <w:t>5µg/</w:t>
      </w:r>
      <w:r w:rsidR="00EB4EDD" w:rsidRPr="00D6460E">
        <w:rPr>
          <w:rFonts w:asciiTheme="majorHAnsi" w:hAnsiTheme="majorHAnsi" w:cstheme="majorHAnsi"/>
          <w:b w:val="0"/>
          <w:bCs/>
          <w:sz w:val="20"/>
        </w:rPr>
        <w:t>L</w:t>
      </w:r>
      <w:r w:rsidRPr="00D6460E">
        <w:rPr>
          <w:rFonts w:asciiTheme="majorHAnsi" w:hAnsiTheme="majorHAnsi" w:cstheme="majorHAnsi"/>
          <w:b w:val="0"/>
          <w:bCs/>
          <w:sz w:val="20"/>
        </w:rPr>
        <w:t xml:space="preserve"> </w:t>
      </w:r>
    </w:p>
    <w:p w:rsidR="00B179CA" w:rsidRPr="00D6460E" w:rsidRDefault="00B179CA" w:rsidP="00D6460E">
      <w:pPr>
        <w:pStyle w:val="Titre2Arial"/>
        <w:ind w:firstLine="360"/>
        <w:rPr>
          <w:rFonts w:asciiTheme="majorHAnsi" w:hAnsiTheme="majorHAnsi" w:cstheme="majorHAnsi"/>
          <w:b w:val="0"/>
          <w:bCs/>
          <w:sz w:val="20"/>
        </w:rPr>
      </w:pPr>
      <w:r w:rsidRPr="00D6460E">
        <w:rPr>
          <w:rFonts w:asciiTheme="majorHAnsi" w:hAnsiTheme="majorHAnsi" w:cstheme="majorHAnsi"/>
          <w:b w:val="0"/>
          <w:bCs/>
          <w:sz w:val="20"/>
        </w:rPr>
        <w:t>Résultats accessibles dans STARE-ORBIS</w:t>
      </w:r>
    </w:p>
    <w:bookmarkEnd w:id="0"/>
    <w:p w:rsidR="00052563" w:rsidRPr="00D6460E" w:rsidRDefault="00052563" w:rsidP="00D6460E">
      <w:pPr>
        <w:pStyle w:val="Titre2Arial"/>
        <w:numPr>
          <w:ilvl w:val="0"/>
          <w:numId w:val="4"/>
        </w:numPr>
        <w:rPr>
          <w:rFonts w:asciiTheme="majorHAnsi" w:hAnsiTheme="majorHAnsi" w:cstheme="majorHAnsi"/>
          <w:sz w:val="20"/>
          <w:u w:val="single"/>
        </w:rPr>
      </w:pPr>
      <w:r w:rsidRPr="00D6460E">
        <w:rPr>
          <w:rFonts w:asciiTheme="majorHAnsi" w:hAnsiTheme="majorHAnsi" w:cstheme="majorHAnsi"/>
          <w:sz w:val="20"/>
          <w:u w:val="single"/>
        </w:rPr>
        <w:t>Archivage des échantillons</w:t>
      </w:r>
    </w:p>
    <w:p w:rsidR="003F64D2" w:rsidRDefault="00052563" w:rsidP="00D6460E">
      <w:pPr>
        <w:pStyle w:val="Titre2Arial"/>
        <w:ind w:left="360" w:firstLine="0"/>
        <w:rPr>
          <w:rFonts w:asciiTheme="majorHAnsi" w:hAnsiTheme="majorHAnsi" w:cstheme="majorHAnsi"/>
          <w:b w:val="0"/>
          <w:bCs/>
          <w:sz w:val="20"/>
        </w:rPr>
      </w:pPr>
      <w:r w:rsidRPr="00D6460E">
        <w:rPr>
          <w:rFonts w:asciiTheme="majorHAnsi" w:hAnsiTheme="majorHAnsi" w:cstheme="majorHAnsi"/>
          <w:b w:val="0"/>
          <w:bCs/>
          <w:sz w:val="20"/>
        </w:rPr>
        <w:t xml:space="preserve">Selon les recommandations habituelles </w:t>
      </w:r>
    </w:p>
    <w:p w:rsidR="00957526" w:rsidRDefault="00957526" w:rsidP="00D6460E">
      <w:pPr>
        <w:pStyle w:val="Titre2Arial"/>
        <w:ind w:left="360" w:firstLine="0"/>
        <w:rPr>
          <w:rFonts w:asciiTheme="majorHAnsi" w:hAnsiTheme="majorHAnsi" w:cstheme="majorHAnsi"/>
          <w:b w:val="0"/>
          <w:bCs/>
          <w:sz w:val="20"/>
        </w:rPr>
      </w:pPr>
    </w:p>
    <w:p w:rsidR="00957526" w:rsidRPr="00D6460E" w:rsidRDefault="00957526" w:rsidP="00957526">
      <w:pPr>
        <w:pStyle w:val="Titre2Arial"/>
        <w:numPr>
          <w:ilvl w:val="0"/>
          <w:numId w:val="4"/>
        </w:numPr>
        <w:rPr>
          <w:rFonts w:asciiTheme="majorHAnsi" w:hAnsiTheme="majorHAnsi" w:cstheme="majorHAnsi"/>
          <w:b w:val="0"/>
          <w:bCs/>
          <w:sz w:val="20"/>
        </w:rPr>
      </w:pPr>
      <w:r>
        <w:rPr>
          <w:rFonts w:asciiTheme="majorHAnsi" w:hAnsiTheme="majorHAnsi" w:cstheme="majorHAnsi"/>
          <w:b w:val="0"/>
          <w:bCs/>
          <w:sz w:val="20"/>
        </w:rPr>
        <w:t>Envoyer l’échantillon à BJN avec Copie feuille de demande si contexte de NSE (cf recto *)</w:t>
      </w:r>
    </w:p>
    <w:p w:rsidR="00EB4EDD" w:rsidRPr="00D6460E" w:rsidRDefault="00EB4EDD" w:rsidP="00D6460E">
      <w:pPr>
        <w:pStyle w:val="Titre2Arial"/>
        <w:ind w:left="360" w:firstLine="0"/>
        <w:rPr>
          <w:rFonts w:asciiTheme="majorHAnsi" w:hAnsiTheme="majorHAnsi" w:cstheme="majorHAnsi"/>
          <w:b w:val="0"/>
          <w:bCs/>
          <w:sz w:val="20"/>
        </w:rPr>
      </w:pPr>
    </w:p>
    <w:p w:rsidR="00EB4EDD" w:rsidRPr="00D6460E" w:rsidRDefault="00EB4EDD" w:rsidP="00D6460E">
      <w:pPr>
        <w:pStyle w:val="Titre2Arial"/>
        <w:ind w:left="360" w:firstLine="0"/>
        <w:rPr>
          <w:rFonts w:asciiTheme="majorHAnsi" w:hAnsiTheme="majorHAnsi" w:cstheme="majorHAnsi"/>
          <w:b w:val="0"/>
          <w:bCs/>
          <w:sz w:val="20"/>
        </w:rPr>
      </w:pPr>
    </w:p>
    <w:p w:rsidR="00EB4EDD" w:rsidRPr="00D6460E" w:rsidRDefault="00EB4EDD" w:rsidP="00EB4EDD">
      <w:pPr>
        <w:pStyle w:val="Titre2Arial"/>
        <w:ind w:firstLine="0"/>
        <w:rPr>
          <w:rFonts w:asciiTheme="majorHAnsi" w:hAnsiTheme="majorHAnsi" w:cstheme="majorHAnsi"/>
          <w:b w:val="0"/>
          <w:bCs/>
          <w:sz w:val="20"/>
        </w:rPr>
      </w:pPr>
    </w:p>
    <w:sectPr w:rsidR="00EB4EDD" w:rsidRPr="00D6460E" w:rsidSect="006B380B">
      <w:headerReference w:type="default" r:id="rId9"/>
      <w:footerReference w:type="default" r:id="rId10"/>
      <w:pgSz w:w="11900" w:h="16840"/>
      <w:pgMar w:top="1801" w:right="1127" w:bottom="1276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29" w:rsidRDefault="00346E29" w:rsidP="00B17B65">
      <w:r>
        <w:separator/>
      </w:r>
    </w:p>
  </w:endnote>
  <w:endnote w:type="continuationSeparator" w:id="0">
    <w:p w:rsidR="00346E29" w:rsidRDefault="00346E29" w:rsidP="00B1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B2" w:rsidRPr="00957526" w:rsidRDefault="00957526" w:rsidP="00957526">
    <w:pPr>
      <w:pStyle w:val="Pieddepage"/>
      <w:jc w:val="center"/>
    </w:pPr>
    <w:r>
      <w:t xml:space="preserve">Ref : PN_REC_E_049_01  Version : 01 - Page </w:t>
    </w:r>
    <w:r>
      <w:fldChar w:fldCharType="begin"/>
    </w:r>
    <w:r>
      <w:instrText xml:space="preserve"> PAGE  \* MERGEFORMAT </w:instrText>
    </w:r>
    <w:r>
      <w:fldChar w:fldCharType="separate"/>
    </w:r>
    <w:r w:rsidR="00346E29">
      <w:rPr>
        <w:noProof/>
      </w:rPr>
      <w:t>1</w:t>
    </w:r>
    <w:r>
      <w:fldChar w:fldCharType="end"/>
    </w:r>
    <w:r>
      <w:t xml:space="preserve"> sur </w:t>
    </w:r>
    <w:r w:rsidR="00346E29">
      <w:fldChar w:fldCharType="begin"/>
    </w:r>
    <w:r w:rsidR="00346E29">
      <w:instrText xml:space="preserve"> NUMPAGES  \* MERGEFORMAT </w:instrText>
    </w:r>
    <w:r w:rsidR="00346E29">
      <w:fldChar w:fldCharType="separate"/>
    </w:r>
    <w:r w:rsidR="00346E29">
      <w:rPr>
        <w:noProof/>
      </w:rPr>
      <w:t>1</w:t>
    </w:r>
    <w:r w:rsidR="00346E29">
      <w:rPr>
        <w:noProof/>
      </w:rPr>
      <w:fldChar w:fldCharType="end"/>
    </w:r>
    <w:r>
      <w:t xml:space="preserve"> – index = Nom Patient +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29" w:rsidRDefault="00346E29" w:rsidP="00B17B65">
      <w:r>
        <w:separator/>
      </w:r>
    </w:p>
  </w:footnote>
  <w:footnote w:type="continuationSeparator" w:id="0">
    <w:p w:rsidR="00346E29" w:rsidRDefault="00346E29" w:rsidP="00B1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168"/>
      <w:gridCol w:w="3169"/>
      <w:gridCol w:w="3169"/>
    </w:tblGrid>
    <w:tr w:rsidR="00957526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534"/>
          </w:tblGrid>
          <w:tr w:rsidR="00957526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57526" w:rsidRDefault="00957526" w:rsidP="00957526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 wp14:anchorId="5419231E" wp14:editId="38DBC088">
                      <wp:extent cx="666750" cy="466725"/>
                      <wp:effectExtent l="0" t="0" r="0" b="9525"/>
                      <wp:docPr id="5" name="Image 5" descr="https://o-kalilab-p01.bbs.aphp.fr/sitelogo.php?id=162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162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57526" w:rsidRDefault="00957526" w:rsidP="00957526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BCH-BIOCHIMIE</w:t>
                </w:r>
              </w:p>
            </w:tc>
          </w:tr>
        </w:tbl>
        <w:p w:rsidR="00957526" w:rsidRDefault="00957526" w:rsidP="0095752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957526" w:rsidRDefault="00957526" w:rsidP="0095752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Feuille de demande pour le dosage protéine S-100 beta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957526" w:rsidRDefault="00957526" w:rsidP="0095752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PN_REC_E_049_01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18-05-2020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 wp14:anchorId="636525B1" wp14:editId="15498280">
                <wp:extent cx="1809750" cy="381000"/>
                <wp:effectExtent l="0" t="0" r="0" b="0"/>
                <wp:docPr id="3" name="Image 3" descr="https://o-kalilab-p01.bbs.aphp.fr/moduleKalilab/print/codebar.php?code=DOC159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1596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FC6" w:rsidRPr="00957526" w:rsidRDefault="002B6FC6" w:rsidP="0095752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497"/>
    <w:multiLevelType w:val="hybridMultilevel"/>
    <w:tmpl w:val="515A7C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C82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2555"/>
    <w:multiLevelType w:val="hybridMultilevel"/>
    <w:tmpl w:val="57F00EE4"/>
    <w:lvl w:ilvl="0" w:tplc="DE167FB8">
      <w:numFmt w:val="bullet"/>
      <w:lvlText w:val="-"/>
      <w:lvlJc w:val="left"/>
      <w:pPr>
        <w:ind w:left="1065" w:hanging="360"/>
      </w:pPr>
      <w:rPr>
        <w:rFonts w:ascii="Cambria" w:eastAsia="MS Gothic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FF24E58"/>
    <w:multiLevelType w:val="hybridMultilevel"/>
    <w:tmpl w:val="28362A66"/>
    <w:lvl w:ilvl="0" w:tplc="9E4A1782">
      <w:numFmt w:val="bullet"/>
      <w:lvlText w:val=""/>
      <w:lvlJc w:val="left"/>
      <w:pPr>
        <w:ind w:left="1004" w:hanging="360"/>
      </w:pPr>
      <w:rPr>
        <w:rFonts w:ascii="Symbol" w:eastAsiaTheme="min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D155B4"/>
    <w:multiLevelType w:val="hybridMultilevel"/>
    <w:tmpl w:val="0E844D94"/>
    <w:lvl w:ilvl="0" w:tplc="68307946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05D86"/>
    <w:multiLevelType w:val="hybridMultilevel"/>
    <w:tmpl w:val="28021C62"/>
    <w:lvl w:ilvl="0" w:tplc="0994DD10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F42593"/>
    <w:multiLevelType w:val="hybridMultilevel"/>
    <w:tmpl w:val="35EC0380"/>
    <w:lvl w:ilvl="0" w:tplc="696267C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F4E32"/>
    <w:multiLevelType w:val="hybridMultilevel"/>
    <w:tmpl w:val="452AE05E"/>
    <w:lvl w:ilvl="0" w:tplc="CC509B92">
      <w:start w:val="1"/>
      <w:numFmt w:val="bullet"/>
      <w:lvlText w:val=""/>
      <w:lvlJc w:val="left"/>
      <w:pPr>
        <w:ind w:left="644" w:hanging="360"/>
      </w:pPr>
      <w:rPr>
        <w:rFonts w:ascii="Symbol" w:hAnsi="Symbol" w:hint="default"/>
        <w:b/>
        <w:i w:val="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zU2NTY0NDOyMDFX0lEKTi0uzszPAykwqgUAnd7HDSwAAAA="/>
  </w:docVars>
  <w:rsids>
    <w:rsidRoot w:val="00B41963"/>
    <w:rsid w:val="0000605A"/>
    <w:rsid w:val="00020757"/>
    <w:rsid w:val="00031153"/>
    <w:rsid w:val="00041388"/>
    <w:rsid w:val="00042DCE"/>
    <w:rsid w:val="00052563"/>
    <w:rsid w:val="000911D7"/>
    <w:rsid w:val="00092C88"/>
    <w:rsid w:val="000B2017"/>
    <w:rsid w:val="000C3B43"/>
    <w:rsid w:val="000C3C17"/>
    <w:rsid w:val="000D2C0E"/>
    <w:rsid w:val="00104E16"/>
    <w:rsid w:val="00124F55"/>
    <w:rsid w:val="00181525"/>
    <w:rsid w:val="00193F88"/>
    <w:rsid w:val="00194D71"/>
    <w:rsid w:val="001D4B5A"/>
    <w:rsid w:val="001E0EB2"/>
    <w:rsid w:val="0023105B"/>
    <w:rsid w:val="00250FED"/>
    <w:rsid w:val="0026003A"/>
    <w:rsid w:val="00271340"/>
    <w:rsid w:val="002936BD"/>
    <w:rsid w:val="0029371B"/>
    <w:rsid w:val="002B6FC6"/>
    <w:rsid w:val="002C1D10"/>
    <w:rsid w:val="002D5427"/>
    <w:rsid w:val="002F03E3"/>
    <w:rsid w:val="00346E29"/>
    <w:rsid w:val="00355BA9"/>
    <w:rsid w:val="003B23BD"/>
    <w:rsid w:val="003F64D2"/>
    <w:rsid w:val="00410990"/>
    <w:rsid w:val="0041431F"/>
    <w:rsid w:val="0041559E"/>
    <w:rsid w:val="0041603F"/>
    <w:rsid w:val="004313D4"/>
    <w:rsid w:val="004449F4"/>
    <w:rsid w:val="004671C5"/>
    <w:rsid w:val="004A437A"/>
    <w:rsid w:val="004D2723"/>
    <w:rsid w:val="004D7F0E"/>
    <w:rsid w:val="004F2BF9"/>
    <w:rsid w:val="0059761F"/>
    <w:rsid w:val="005A6D99"/>
    <w:rsid w:val="005B381A"/>
    <w:rsid w:val="005B6606"/>
    <w:rsid w:val="005E2D7F"/>
    <w:rsid w:val="00623F20"/>
    <w:rsid w:val="006242E6"/>
    <w:rsid w:val="00633FE5"/>
    <w:rsid w:val="00696461"/>
    <w:rsid w:val="006A03CE"/>
    <w:rsid w:val="006A3F2A"/>
    <w:rsid w:val="006B380B"/>
    <w:rsid w:val="006F5B5A"/>
    <w:rsid w:val="00711CD3"/>
    <w:rsid w:val="007340FF"/>
    <w:rsid w:val="007B0866"/>
    <w:rsid w:val="007B48B7"/>
    <w:rsid w:val="007C5C62"/>
    <w:rsid w:val="007E1B63"/>
    <w:rsid w:val="007E7D5D"/>
    <w:rsid w:val="007F4B62"/>
    <w:rsid w:val="007F71D5"/>
    <w:rsid w:val="0081342A"/>
    <w:rsid w:val="00827459"/>
    <w:rsid w:val="00827D41"/>
    <w:rsid w:val="00857A87"/>
    <w:rsid w:val="0087225F"/>
    <w:rsid w:val="00893431"/>
    <w:rsid w:val="008A1E9A"/>
    <w:rsid w:val="008A41C2"/>
    <w:rsid w:val="008E0571"/>
    <w:rsid w:val="008E3DFF"/>
    <w:rsid w:val="008E5FAA"/>
    <w:rsid w:val="008F6BF9"/>
    <w:rsid w:val="00944883"/>
    <w:rsid w:val="00951AC6"/>
    <w:rsid w:val="00955306"/>
    <w:rsid w:val="00957526"/>
    <w:rsid w:val="009B795E"/>
    <w:rsid w:val="00A012AD"/>
    <w:rsid w:val="00A012D4"/>
    <w:rsid w:val="00A01E76"/>
    <w:rsid w:val="00A02EC0"/>
    <w:rsid w:val="00A14174"/>
    <w:rsid w:val="00A31567"/>
    <w:rsid w:val="00A33073"/>
    <w:rsid w:val="00A35A9C"/>
    <w:rsid w:val="00AA7257"/>
    <w:rsid w:val="00AB7E72"/>
    <w:rsid w:val="00B064AA"/>
    <w:rsid w:val="00B179CA"/>
    <w:rsid w:val="00B17B65"/>
    <w:rsid w:val="00B24260"/>
    <w:rsid w:val="00B41963"/>
    <w:rsid w:val="00B73794"/>
    <w:rsid w:val="00B83F02"/>
    <w:rsid w:val="00BB71EF"/>
    <w:rsid w:val="00BE007A"/>
    <w:rsid w:val="00C4488F"/>
    <w:rsid w:val="00C47597"/>
    <w:rsid w:val="00C86F59"/>
    <w:rsid w:val="00D6460E"/>
    <w:rsid w:val="00D66B1C"/>
    <w:rsid w:val="00D904F6"/>
    <w:rsid w:val="00D954E6"/>
    <w:rsid w:val="00DA083F"/>
    <w:rsid w:val="00DC1FF1"/>
    <w:rsid w:val="00E3433A"/>
    <w:rsid w:val="00E43876"/>
    <w:rsid w:val="00E43FED"/>
    <w:rsid w:val="00E55410"/>
    <w:rsid w:val="00E92665"/>
    <w:rsid w:val="00EB4EDD"/>
    <w:rsid w:val="00EE2598"/>
    <w:rsid w:val="00F00C4C"/>
    <w:rsid w:val="00F113E3"/>
    <w:rsid w:val="00F15AC6"/>
    <w:rsid w:val="00F178C4"/>
    <w:rsid w:val="00F32804"/>
    <w:rsid w:val="00F32F35"/>
    <w:rsid w:val="00F40F64"/>
    <w:rsid w:val="00F71AE7"/>
    <w:rsid w:val="00F75138"/>
    <w:rsid w:val="00F82164"/>
    <w:rsid w:val="00F972B3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251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2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7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B65"/>
  </w:style>
  <w:style w:type="paragraph" w:styleId="Pieddepage">
    <w:name w:val="footer"/>
    <w:basedOn w:val="Normal"/>
    <w:link w:val="PieddepageCar"/>
    <w:uiPriority w:val="99"/>
    <w:unhideWhenUsed/>
    <w:rsid w:val="00B1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B65"/>
  </w:style>
  <w:style w:type="paragraph" w:styleId="Textedebulles">
    <w:name w:val="Balloon Text"/>
    <w:basedOn w:val="Normal"/>
    <w:link w:val="TextedebullesCar"/>
    <w:uiPriority w:val="99"/>
    <w:semiHidden/>
    <w:unhideWhenUsed/>
    <w:rsid w:val="005976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61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052563"/>
    <w:pPr>
      <w:jc w:val="both"/>
    </w:pPr>
    <w:rPr>
      <w:rFonts w:ascii="Times New Roman" w:eastAsia="Times New Roman" w:hAnsi="Times New Roman" w:cs="Times New Roman"/>
      <w:b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52563"/>
    <w:rPr>
      <w:rFonts w:ascii="Times New Roman" w:eastAsia="Times New Roman" w:hAnsi="Times New Roman" w:cs="Times New Roman"/>
      <w:b/>
      <w:lang w:eastAsia="fr-FR"/>
    </w:rPr>
  </w:style>
  <w:style w:type="paragraph" w:customStyle="1" w:styleId="Titre2Arial">
    <w:name w:val="Titre 2 + Arial"/>
    <w:aliases w:val="12 pt,Première ligne : 1,25 cm"/>
    <w:basedOn w:val="Titre1"/>
    <w:rsid w:val="00052563"/>
    <w:pPr>
      <w:keepLines w:val="0"/>
      <w:spacing w:before="0"/>
      <w:ind w:firstLine="708"/>
      <w:jc w:val="both"/>
    </w:pPr>
    <w:rPr>
      <w:rFonts w:ascii="Arial" w:eastAsia="Times New Roman" w:hAnsi="Arial" w:cs="Arial"/>
      <w:bCs w:val="0"/>
      <w:color w:val="auto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2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7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B65"/>
  </w:style>
  <w:style w:type="paragraph" w:styleId="Pieddepage">
    <w:name w:val="footer"/>
    <w:basedOn w:val="Normal"/>
    <w:link w:val="PieddepageCar"/>
    <w:uiPriority w:val="99"/>
    <w:unhideWhenUsed/>
    <w:rsid w:val="00B1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B65"/>
  </w:style>
  <w:style w:type="paragraph" w:styleId="Textedebulles">
    <w:name w:val="Balloon Text"/>
    <w:basedOn w:val="Normal"/>
    <w:link w:val="TextedebullesCar"/>
    <w:uiPriority w:val="99"/>
    <w:semiHidden/>
    <w:unhideWhenUsed/>
    <w:rsid w:val="005976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61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052563"/>
    <w:pPr>
      <w:jc w:val="both"/>
    </w:pPr>
    <w:rPr>
      <w:rFonts w:ascii="Times New Roman" w:eastAsia="Times New Roman" w:hAnsi="Times New Roman" w:cs="Times New Roman"/>
      <w:b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52563"/>
    <w:rPr>
      <w:rFonts w:ascii="Times New Roman" w:eastAsia="Times New Roman" w:hAnsi="Times New Roman" w:cs="Times New Roman"/>
      <w:b/>
      <w:lang w:eastAsia="fr-FR"/>
    </w:rPr>
  </w:style>
  <w:style w:type="paragraph" w:customStyle="1" w:styleId="Titre2Arial">
    <w:name w:val="Titre 2 + Arial"/>
    <w:aliases w:val="12 pt,Première ligne : 1,25 cm"/>
    <w:basedOn w:val="Titre1"/>
    <w:rsid w:val="00052563"/>
    <w:pPr>
      <w:keepLines w:val="0"/>
      <w:spacing w:before="0"/>
      <w:ind w:firstLine="708"/>
      <w:jc w:val="both"/>
    </w:pPr>
    <w:rPr>
      <w:rFonts w:ascii="Arial" w:eastAsia="Times New Roman" w:hAnsi="Arial" w:cs="Arial"/>
      <w:bCs w:val="0"/>
      <w:color w:val="auto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5ACC5-3818-4367-8381-EC7AAED3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Lecarpentier</dc:creator>
  <cp:lastModifiedBy>BOUCHET-SERAPHIN Céline</cp:lastModifiedBy>
  <cp:revision>2</cp:revision>
  <cp:lastPrinted>2020-05-15T09:01:00Z</cp:lastPrinted>
  <dcterms:created xsi:type="dcterms:W3CDTF">2020-05-15T09:31:00Z</dcterms:created>
  <dcterms:modified xsi:type="dcterms:W3CDTF">2020-05-15T09:31:00Z</dcterms:modified>
</cp:coreProperties>
</file>